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09" w:rsidRPr="00DE68C3" w:rsidRDefault="00490F09" w:rsidP="00115F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E68C3">
        <w:rPr>
          <w:sz w:val="28"/>
          <w:szCs w:val="28"/>
        </w:rPr>
        <w:t>«</w:t>
      </w:r>
      <w:r w:rsidRPr="00DE68C3">
        <w:rPr>
          <w:rStyle w:val="a4"/>
          <w:sz w:val="28"/>
          <w:szCs w:val="28"/>
          <w:bdr w:val="none" w:sz="0" w:space="0" w:color="auto" w:frame="1"/>
        </w:rPr>
        <w:t>Сенсорное</w:t>
      </w:r>
      <w:r w:rsidRPr="00DE68C3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hyperlink r:id="rId4" w:tooltip="Развитие ребенка. Консультации для родителей" w:history="1">
        <w:r w:rsidRPr="00DE68C3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развитие действий и эталонов в раннем</w:t>
        </w:r>
      </w:hyperlink>
      <w:r w:rsidRPr="00DE68C3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 w:rsidRPr="00DE68C3">
        <w:rPr>
          <w:rStyle w:val="a4"/>
          <w:sz w:val="28"/>
          <w:szCs w:val="28"/>
          <w:bdr w:val="none" w:sz="0" w:space="0" w:color="auto" w:frame="1"/>
        </w:rPr>
        <w:t>возрасте</w:t>
      </w:r>
      <w:r w:rsidRPr="00DE68C3">
        <w:rPr>
          <w:sz w:val="28"/>
          <w:szCs w:val="28"/>
        </w:rPr>
        <w:t>»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490F09" w:rsidRPr="00115FB7" w:rsidRDefault="00490F09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rStyle w:val="a4"/>
          <w:b w:val="0"/>
          <w:sz w:val="28"/>
          <w:szCs w:val="28"/>
          <w:bdr w:val="none" w:sz="0" w:space="0" w:color="auto" w:frame="1"/>
        </w:rPr>
        <w:t>Сенсорное развитие ребенка – это развитие</w:t>
      </w:r>
      <w:r w:rsidRPr="00115FB7">
        <w:rPr>
          <w:sz w:val="28"/>
          <w:szCs w:val="28"/>
        </w:rPr>
        <w:t> </w:t>
      </w:r>
      <w:r w:rsidRPr="00115FB7">
        <w:rPr>
          <w:sz w:val="28"/>
          <w:szCs w:val="28"/>
          <w:bdr w:val="none" w:sz="0" w:space="0" w:color="auto" w:frame="1"/>
        </w:rPr>
        <w:t>его восприятия и формирование представлений о внешних свойствах предметов</w:t>
      </w:r>
      <w:r w:rsidRPr="00115FB7">
        <w:rPr>
          <w:sz w:val="28"/>
          <w:szCs w:val="28"/>
        </w:rPr>
        <w:t>: их форме, цвете, величине, положений в пространстве, а также запахе, вкусе. Значение </w:t>
      </w:r>
      <w:r w:rsidRPr="00115FB7">
        <w:rPr>
          <w:rStyle w:val="a4"/>
          <w:b w:val="0"/>
          <w:sz w:val="28"/>
          <w:szCs w:val="28"/>
          <w:bdr w:val="none" w:sz="0" w:space="0" w:color="auto" w:frame="1"/>
        </w:rPr>
        <w:t>сенсорного развития в раннем и дошкольном возрасте</w:t>
      </w:r>
      <w:r w:rsidRPr="00115FB7">
        <w:rPr>
          <w:sz w:val="28"/>
          <w:szCs w:val="28"/>
        </w:rPr>
        <w:t> детей трудно переоценить. Именно этот </w:t>
      </w:r>
      <w:r w:rsidRPr="00115FB7">
        <w:rPr>
          <w:rStyle w:val="a4"/>
          <w:b w:val="0"/>
          <w:sz w:val="28"/>
          <w:szCs w:val="28"/>
          <w:bdr w:val="none" w:sz="0" w:space="0" w:color="auto" w:frame="1"/>
        </w:rPr>
        <w:t>возраст</w:t>
      </w:r>
      <w:r w:rsidRPr="00115FB7">
        <w:rPr>
          <w:sz w:val="28"/>
          <w:szCs w:val="28"/>
        </w:rPr>
        <w:t> наиболее благоприятен для совершенствования деятельности органов чувств, накоплений представлений об окружающем мире.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rStyle w:val="a4"/>
          <w:b w:val="0"/>
          <w:sz w:val="28"/>
          <w:szCs w:val="28"/>
          <w:bdr w:val="none" w:sz="0" w:space="0" w:color="auto" w:frame="1"/>
        </w:rPr>
        <w:t>Сенсорное развитие</w:t>
      </w:r>
      <w:r w:rsidRPr="00115FB7">
        <w:rPr>
          <w:sz w:val="28"/>
          <w:szCs w:val="28"/>
        </w:rPr>
        <w:t> с одной стороны составляет фундамент общего умственного </w:t>
      </w:r>
      <w:r w:rsidRPr="00115FB7">
        <w:rPr>
          <w:rStyle w:val="a4"/>
          <w:b w:val="0"/>
          <w:sz w:val="28"/>
          <w:szCs w:val="28"/>
          <w:bdr w:val="none" w:sz="0" w:space="0" w:color="auto" w:frame="1"/>
        </w:rPr>
        <w:t>развития ребенка</w:t>
      </w:r>
      <w:r w:rsidRPr="00115FB7">
        <w:rPr>
          <w:sz w:val="28"/>
          <w:szCs w:val="28"/>
        </w:rPr>
        <w:t xml:space="preserve">, а с другой стороны имеет самостоятельное значение. </w:t>
      </w:r>
      <w:proofErr w:type="gramStart"/>
      <w:r w:rsidRPr="00115FB7">
        <w:rPr>
          <w:sz w:val="28"/>
          <w:szCs w:val="28"/>
        </w:rPr>
        <w:t>Наибольший эффект для </w:t>
      </w:r>
      <w:r w:rsidRPr="00115FB7">
        <w:rPr>
          <w:rStyle w:val="a4"/>
          <w:b w:val="0"/>
          <w:sz w:val="28"/>
          <w:szCs w:val="28"/>
          <w:bdr w:val="none" w:sz="0" w:space="0" w:color="auto" w:frame="1"/>
        </w:rPr>
        <w:t>сенсорного</w:t>
      </w:r>
      <w:r w:rsidRPr="00115FB7">
        <w:rPr>
          <w:sz w:val="28"/>
          <w:szCs w:val="28"/>
        </w:rPr>
        <w:t> воспитания дает продуктивная деятельность, содержание и организация которой подчинены задачам умственного воспитания.</w:t>
      </w:r>
      <w:proofErr w:type="gramEnd"/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</w:rPr>
        <w:t>Овладевая содержанием той или иной деятельности, дети учатся изображать в рисунке все более сложные предметы и явления, создавать все более сложные </w:t>
      </w:r>
      <w:r w:rsidRPr="00115FB7">
        <w:rPr>
          <w:rStyle w:val="a4"/>
          <w:b w:val="0"/>
          <w:sz w:val="28"/>
          <w:szCs w:val="28"/>
          <w:bdr w:val="none" w:sz="0" w:space="0" w:color="auto" w:frame="1"/>
        </w:rPr>
        <w:t>конструкции</w:t>
      </w:r>
      <w:r w:rsidRPr="00115FB7">
        <w:rPr>
          <w:sz w:val="28"/>
          <w:szCs w:val="28"/>
        </w:rPr>
        <w:t>. Расширяются и углубляются их знания и представления об этих предметах, формируются новые умения и навыки. Одновременно дети глубже познают такие свойства предметов, как величина, форма, цвет и т. д.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</w:rPr>
        <w:t>Любая содержательная деятельность детей включает как более простые познавательные процессы – </w:t>
      </w:r>
      <w:r w:rsidRPr="00115FB7">
        <w:rPr>
          <w:rStyle w:val="a4"/>
          <w:b w:val="0"/>
          <w:sz w:val="28"/>
          <w:szCs w:val="28"/>
          <w:bdr w:val="none" w:sz="0" w:space="0" w:color="auto" w:frame="1"/>
        </w:rPr>
        <w:t>сенсорные</w:t>
      </w:r>
      <w:r w:rsidRPr="00115FB7">
        <w:rPr>
          <w:sz w:val="28"/>
          <w:szCs w:val="28"/>
        </w:rPr>
        <w:t>, так и более сложные – мыслительные. Успешное овладение той или иной деятельностью в значительной мере зависит от совершенствования и </w:t>
      </w:r>
      <w:r w:rsidRPr="00115FB7">
        <w:rPr>
          <w:rStyle w:val="a4"/>
          <w:b w:val="0"/>
          <w:sz w:val="28"/>
          <w:szCs w:val="28"/>
          <w:bdr w:val="none" w:sz="0" w:space="0" w:color="auto" w:frame="1"/>
        </w:rPr>
        <w:t>развития этих процессов</w:t>
      </w:r>
      <w:r w:rsidRPr="00115FB7">
        <w:rPr>
          <w:sz w:val="28"/>
          <w:szCs w:val="28"/>
        </w:rPr>
        <w:t>.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</w:rPr>
        <w:t>Следует отметить, что совершенствование и </w:t>
      </w:r>
      <w:r w:rsidRPr="00115FB7">
        <w:rPr>
          <w:rStyle w:val="a4"/>
          <w:b w:val="0"/>
          <w:sz w:val="28"/>
          <w:szCs w:val="28"/>
          <w:bdr w:val="none" w:sz="0" w:space="0" w:color="auto" w:frame="1"/>
        </w:rPr>
        <w:t>развитие сенсорных</w:t>
      </w:r>
      <w:r w:rsidRPr="00115FB7">
        <w:rPr>
          <w:sz w:val="28"/>
          <w:szCs w:val="28"/>
        </w:rPr>
        <w:t> процессов непосредственно в ходе деятельности, как правило, затруднено. Детям трудно одновременно решать несколько задач – выполнять собственно практические </w:t>
      </w:r>
      <w:r w:rsidRPr="00115FB7">
        <w:rPr>
          <w:rStyle w:val="a4"/>
          <w:b w:val="0"/>
          <w:sz w:val="28"/>
          <w:szCs w:val="28"/>
          <w:bdr w:val="none" w:sz="0" w:space="0" w:color="auto" w:frame="1"/>
        </w:rPr>
        <w:t>действия конструирования</w:t>
      </w:r>
      <w:r w:rsidRPr="00115FB7">
        <w:rPr>
          <w:sz w:val="28"/>
          <w:szCs w:val="28"/>
        </w:rPr>
        <w:t>, рисования, лепки и т. д. Вместе с тем воспринимать и анализировать предмет, на основе которого создается, например, постройка, рисунок.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</w:rPr>
        <w:t xml:space="preserve">Вашему вниманию хочу предложить несколько игр – </w:t>
      </w:r>
      <w:proofErr w:type="gramStart"/>
      <w:r w:rsidRPr="00115FB7">
        <w:rPr>
          <w:sz w:val="28"/>
          <w:szCs w:val="28"/>
        </w:rPr>
        <w:t>занятий</w:t>
      </w:r>
      <w:proofErr w:type="gramEnd"/>
      <w:r w:rsidRPr="00115FB7">
        <w:rPr>
          <w:sz w:val="28"/>
          <w:szCs w:val="28"/>
        </w:rPr>
        <w:t xml:space="preserve"> которые способствуют </w:t>
      </w:r>
      <w:r w:rsidRPr="00115FB7">
        <w:rPr>
          <w:rStyle w:val="a4"/>
          <w:b w:val="0"/>
          <w:sz w:val="28"/>
          <w:szCs w:val="28"/>
          <w:bdr w:val="none" w:sz="0" w:space="0" w:color="auto" w:frame="1"/>
        </w:rPr>
        <w:t>сенсорному развитию</w:t>
      </w:r>
      <w:r w:rsidRPr="00115FB7">
        <w:rPr>
          <w:sz w:val="28"/>
          <w:szCs w:val="28"/>
        </w:rPr>
        <w:t>.</w:t>
      </w:r>
    </w:p>
    <w:p w:rsid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</w:rPr>
        <w:t>Комплекс игр - занятий, направленный на </w:t>
      </w:r>
      <w:r w:rsidRPr="00115FB7">
        <w:rPr>
          <w:rStyle w:val="a4"/>
          <w:b w:val="0"/>
          <w:sz w:val="28"/>
          <w:szCs w:val="28"/>
          <w:bdr w:val="none" w:sz="0" w:space="0" w:color="auto" w:frame="1"/>
        </w:rPr>
        <w:t>сенсорное развитие детей раннего возраста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u w:val="single"/>
        </w:rPr>
      </w:pPr>
      <w:r w:rsidRPr="00115FB7">
        <w:rPr>
          <w:sz w:val="28"/>
          <w:szCs w:val="28"/>
          <w:u w:val="single"/>
        </w:rPr>
        <w:t xml:space="preserve">Разложи фишки в миски соответствующего цвета </w:t>
      </w:r>
    </w:p>
    <w:p w:rsid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</w:rPr>
        <w:t>Учить соотносить предметы по цвету, понимать слова цвет, такой, не такой, разные. Миски и фишки соответствующего цвета </w:t>
      </w:r>
      <w:r w:rsidRPr="00115FB7">
        <w:rPr>
          <w:i/>
          <w:iCs/>
          <w:sz w:val="28"/>
          <w:szCs w:val="28"/>
          <w:bdr w:val="none" w:sz="0" w:space="0" w:color="auto" w:frame="1"/>
        </w:rPr>
        <w:t>(красный, желтый, синий)</w:t>
      </w:r>
      <w:r w:rsidRPr="00115FB7">
        <w:rPr>
          <w:sz w:val="28"/>
          <w:szCs w:val="28"/>
        </w:rPr>
        <w:t>.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u w:val="single"/>
        </w:rPr>
      </w:pPr>
      <w:r w:rsidRPr="00115FB7">
        <w:rPr>
          <w:sz w:val="28"/>
          <w:szCs w:val="28"/>
          <w:u w:val="single"/>
        </w:rPr>
        <w:t>Раскладывание однородных предметов, резко различных по форме на 2</w:t>
      </w:r>
      <w:r w:rsidR="00DE68C3">
        <w:rPr>
          <w:sz w:val="28"/>
          <w:szCs w:val="28"/>
          <w:u w:val="single"/>
        </w:rPr>
        <w:t xml:space="preserve"> </w:t>
      </w:r>
      <w:r w:rsidRPr="00115FB7">
        <w:rPr>
          <w:sz w:val="28"/>
          <w:szCs w:val="28"/>
          <w:u w:val="single"/>
        </w:rPr>
        <w:t>группы при выборе из 4-х.</w:t>
      </w:r>
    </w:p>
    <w:p w:rsid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</w:rPr>
        <w:t xml:space="preserve">Учить детей обращать внимание на форму предмета, устанавливать тождества и различия формы однородных предметов. Учить понимать слова форма, </w:t>
      </w:r>
      <w:proofErr w:type="gramStart"/>
      <w:r w:rsidRPr="00115FB7">
        <w:rPr>
          <w:sz w:val="28"/>
          <w:szCs w:val="28"/>
        </w:rPr>
        <w:t>такой</w:t>
      </w:r>
      <w:proofErr w:type="gramEnd"/>
      <w:r w:rsidRPr="00115FB7">
        <w:rPr>
          <w:sz w:val="28"/>
          <w:szCs w:val="28"/>
        </w:rPr>
        <w:t>, не такой, разные.</w:t>
      </w:r>
      <w:r>
        <w:rPr>
          <w:sz w:val="28"/>
          <w:szCs w:val="28"/>
        </w:rPr>
        <w:t xml:space="preserve"> </w:t>
      </w:r>
      <w:proofErr w:type="gramStart"/>
      <w:r w:rsidRPr="00115FB7">
        <w:rPr>
          <w:sz w:val="28"/>
          <w:szCs w:val="28"/>
        </w:rPr>
        <w:t>Большие</w:t>
      </w:r>
      <w:proofErr w:type="gramEnd"/>
      <w:r w:rsidRPr="00115FB7">
        <w:rPr>
          <w:sz w:val="28"/>
          <w:szCs w:val="28"/>
        </w:rPr>
        <w:t xml:space="preserve"> картонные круг, квадрат, овал, прямоугольник, по 2-3 круга, квадрата, овала, прямоугольника меньшего размера на каждого ребенка.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u w:val="single"/>
        </w:rPr>
      </w:pPr>
      <w:r w:rsidRPr="00115FB7">
        <w:rPr>
          <w:iCs/>
          <w:sz w:val="28"/>
          <w:szCs w:val="28"/>
          <w:u w:val="single"/>
          <w:bdr w:val="none" w:sz="0" w:space="0" w:color="auto" w:frame="1"/>
        </w:rPr>
        <w:lastRenderedPageBreak/>
        <w:t>Найди такой же листик</w:t>
      </w:r>
    </w:p>
    <w:p w:rsid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</w:rPr>
        <w:t>Учить детей находить по образцу листики заданной формы, </w:t>
      </w:r>
      <w:r w:rsidRPr="00115FB7">
        <w:rPr>
          <w:rStyle w:val="a4"/>
          <w:b w:val="0"/>
          <w:sz w:val="28"/>
          <w:szCs w:val="28"/>
          <w:bdr w:val="none" w:sz="0" w:space="0" w:color="auto" w:frame="1"/>
        </w:rPr>
        <w:t>развивать внимание</w:t>
      </w:r>
      <w:r w:rsidRPr="00115FB7">
        <w:rPr>
          <w:sz w:val="28"/>
          <w:szCs w:val="28"/>
        </w:rPr>
        <w:t>, обогащать знания детей о природе. </w:t>
      </w:r>
      <w:r w:rsidRPr="00115FB7">
        <w:rPr>
          <w:sz w:val="28"/>
          <w:szCs w:val="28"/>
          <w:bdr w:val="none" w:sz="0" w:space="0" w:color="auto" w:frame="1"/>
        </w:rPr>
        <w:t>Природный материал</w:t>
      </w:r>
      <w:r w:rsidRPr="00115FB7">
        <w:rPr>
          <w:sz w:val="28"/>
          <w:szCs w:val="28"/>
        </w:rPr>
        <w:t>: листики разной формы </w:t>
      </w:r>
      <w:r w:rsidRPr="00115FB7">
        <w:rPr>
          <w:i/>
          <w:iCs/>
          <w:sz w:val="28"/>
          <w:szCs w:val="28"/>
          <w:bdr w:val="none" w:sz="0" w:space="0" w:color="auto" w:frame="1"/>
        </w:rPr>
        <w:t>(можно бумажные листики)</w:t>
      </w:r>
      <w:r w:rsidRPr="00115FB7">
        <w:rPr>
          <w:sz w:val="28"/>
          <w:szCs w:val="28"/>
        </w:rPr>
        <w:t>.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u w:val="single"/>
        </w:rPr>
      </w:pPr>
      <w:r w:rsidRPr="00115FB7">
        <w:rPr>
          <w:sz w:val="28"/>
          <w:szCs w:val="28"/>
          <w:u w:val="single"/>
        </w:rPr>
        <w:t xml:space="preserve">Нанизывание бус разной формы </w:t>
      </w:r>
    </w:p>
    <w:p w:rsid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</w:rPr>
        <w:t>Учить чередовать предметы по форме, воспитывать желание делать приятное для других </w:t>
      </w:r>
      <w:r w:rsidRPr="00115FB7">
        <w:rPr>
          <w:i/>
          <w:iCs/>
          <w:sz w:val="28"/>
          <w:szCs w:val="28"/>
          <w:bdr w:val="none" w:sz="0" w:space="0" w:color="auto" w:frame="1"/>
        </w:rPr>
        <w:t>(кукол, собачек)</w:t>
      </w:r>
      <w:r w:rsidRPr="00115FB7">
        <w:rPr>
          <w:sz w:val="28"/>
          <w:szCs w:val="28"/>
        </w:rPr>
        <w:t>. 5 круглых и 5 квадратных бусин на каждого ребенка.</w:t>
      </w:r>
    </w:p>
    <w:p w:rsid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  <w:u w:val="single"/>
        </w:rPr>
        <w:t>Размещение вкладышей 2-х заданных форм при выборе из 4х.</w:t>
      </w:r>
      <w:r w:rsidRPr="00115FB7">
        <w:rPr>
          <w:sz w:val="28"/>
          <w:szCs w:val="28"/>
        </w:rPr>
        <w:t xml:space="preserve"> 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</w:rPr>
        <w:t>Учить детей выбирать предметы 2-х заданных форм из 4-х возможных, закреплять умение соотносить предметы по форме.</w:t>
      </w:r>
      <w:r>
        <w:rPr>
          <w:sz w:val="28"/>
          <w:szCs w:val="28"/>
        </w:rPr>
        <w:t xml:space="preserve"> </w:t>
      </w:r>
      <w:r w:rsidRPr="00115FB7">
        <w:rPr>
          <w:sz w:val="28"/>
          <w:szCs w:val="28"/>
          <w:bdr w:val="none" w:sz="0" w:space="0" w:color="auto" w:frame="1"/>
        </w:rPr>
        <w:t>Карточки со следующими сочетаниями форм </w:t>
      </w:r>
      <w:r w:rsidRPr="00115FB7">
        <w:rPr>
          <w:sz w:val="28"/>
          <w:szCs w:val="28"/>
        </w:rPr>
        <w:t xml:space="preserve">: круг - квадрат; круг </w:t>
      </w:r>
      <w:proofErr w:type="gramStart"/>
      <w:r w:rsidRPr="00115FB7">
        <w:rPr>
          <w:sz w:val="28"/>
          <w:szCs w:val="28"/>
        </w:rPr>
        <w:t>-т</w:t>
      </w:r>
      <w:proofErr w:type="gramEnd"/>
      <w:r w:rsidRPr="00115FB7">
        <w:rPr>
          <w:sz w:val="28"/>
          <w:szCs w:val="28"/>
        </w:rPr>
        <w:t>реугольник, квадрат - овал, овал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u w:val="single"/>
        </w:rPr>
      </w:pPr>
      <w:r w:rsidRPr="00115FB7">
        <w:rPr>
          <w:iCs/>
          <w:sz w:val="28"/>
          <w:szCs w:val="28"/>
          <w:u w:val="single"/>
          <w:bdr w:val="none" w:sz="0" w:space="0" w:color="auto" w:frame="1"/>
        </w:rPr>
        <w:t>Помоги мишке найти свой домик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15FB7">
        <w:rPr>
          <w:sz w:val="28"/>
          <w:szCs w:val="28"/>
        </w:rPr>
        <w:t>чить детей соотносить предметы по цвету </w:t>
      </w:r>
      <w:r w:rsidRPr="00115FB7">
        <w:rPr>
          <w:i/>
          <w:iCs/>
          <w:sz w:val="28"/>
          <w:szCs w:val="28"/>
          <w:bdr w:val="none" w:sz="0" w:space="0" w:color="auto" w:frame="1"/>
        </w:rPr>
        <w:t>(красный, желтый, синий)</w:t>
      </w:r>
      <w:r w:rsidRPr="00115FB7">
        <w:rPr>
          <w:sz w:val="28"/>
          <w:szCs w:val="28"/>
        </w:rPr>
        <w:t xml:space="preserve">. </w:t>
      </w:r>
      <w:proofErr w:type="gramStart"/>
      <w:r w:rsidRPr="00115FB7">
        <w:rPr>
          <w:sz w:val="28"/>
          <w:szCs w:val="28"/>
        </w:rPr>
        <w:t>Закреплять цвет, понятия такой, не такой, разные.</w:t>
      </w:r>
      <w:proofErr w:type="gramEnd"/>
      <w:r w:rsidRPr="00115FB7">
        <w:rPr>
          <w:sz w:val="28"/>
          <w:szCs w:val="28"/>
        </w:rPr>
        <w:t xml:space="preserve"> Мишки или зайки, </w:t>
      </w:r>
      <w:r w:rsidRPr="00115FB7">
        <w:rPr>
          <w:sz w:val="28"/>
          <w:szCs w:val="28"/>
          <w:bdr w:val="none" w:sz="0" w:space="0" w:color="auto" w:frame="1"/>
        </w:rPr>
        <w:t>домики или полянки трех цветов</w:t>
      </w:r>
      <w:r w:rsidRPr="00115FB7">
        <w:rPr>
          <w:sz w:val="28"/>
          <w:szCs w:val="28"/>
        </w:rPr>
        <w:t>: красные, желтые, синие </w:t>
      </w:r>
      <w:r w:rsidRPr="00115FB7">
        <w:rPr>
          <w:i/>
          <w:iCs/>
          <w:sz w:val="28"/>
          <w:szCs w:val="28"/>
          <w:bdr w:val="none" w:sz="0" w:space="0" w:color="auto" w:frame="1"/>
        </w:rPr>
        <w:t>(по 3-5 шт. каждого цвета на ребенка)</w:t>
      </w:r>
      <w:r w:rsidRPr="00115FB7">
        <w:rPr>
          <w:sz w:val="28"/>
          <w:szCs w:val="28"/>
        </w:rPr>
        <w:t>.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u w:val="single"/>
        </w:rPr>
      </w:pPr>
      <w:r w:rsidRPr="00115FB7">
        <w:rPr>
          <w:iCs/>
          <w:sz w:val="28"/>
          <w:szCs w:val="28"/>
          <w:u w:val="single"/>
          <w:bdr w:val="none" w:sz="0" w:space="0" w:color="auto" w:frame="1"/>
        </w:rPr>
        <w:t>Чудесный мешочек</w:t>
      </w:r>
      <w:r w:rsidRPr="00115FB7">
        <w:rPr>
          <w:sz w:val="28"/>
          <w:szCs w:val="28"/>
          <w:u w:val="single"/>
        </w:rPr>
        <w:t xml:space="preserve"> 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15FB7">
        <w:rPr>
          <w:sz w:val="28"/>
          <w:szCs w:val="28"/>
        </w:rPr>
        <w:t>чить ориентироваться в форме предметов на ощупь.</w:t>
      </w:r>
      <w:r>
        <w:rPr>
          <w:sz w:val="28"/>
          <w:szCs w:val="28"/>
        </w:rPr>
        <w:t xml:space="preserve"> </w:t>
      </w:r>
      <w:r w:rsidRPr="00115FB7">
        <w:rPr>
          <w:sz w:val="28"/>
          <w:szCs w:val="28"/>
        </w:rPr>
        <w:t>Мешочек, маленькие предметы – шар, кубик, колечко, чашечка, блюдечко и пр.</w:t>
      </w:r>
    </w:p>
    <w:p w:rsid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115FB7">
        <w:rPr>
          <w:iCs/>
          <w:sz w:val="28"/>
          <w:szCs w:val="28"/>
          <w:u w:val="single"/>
          <w:bdr w:val="none" w:sz="0" w:space="0" w:color="auto" w:frame="1"/>
        </w:rPr>
        <w:t>Один – много</w:t>
      </w:r>
      <w:r w:rsidRPr="00115FB7">
        <w:rPr>
          <w:sz w:val="28"/>
          <w:szCs w:val="28"/>
        </w:rPr>
        <w:t xml:space="preserve"> </w:t>
      </w:r>
    </w:p>
    <w:p w:rsid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</w:rPr>
        <w:t>Формировать количественное представление,</w:t>
      </w:r>
      <w:r>
        <w:rPr>
          <w:sz w:val="28"/>
          <w:szCs w:val="28"/>
        </w:rPr>
        <w:t xml:space="preserve"> </w:t>
      </w:r>
      <w:r w:rsidRPr="00115FB7">
        <w:rPr>
          <w:sz w:val="28"/>
          <w:szCs w:val="28"/>
        </w:rPr>
        <w:t>учить различать понятия один – много.</w:t>
      </w:r>
      <w:r>
        <w:rPr>
          <w:sz w:val="28"/>
          <w:szCs w:val="28"/>
        </w:rPr>
        <w:t xml:space="preserve"> </w:t>
      </w:r>
      <w:r w:rsidRPr="00115FB7">
        <w:rPr>
          <w:sz w:val="28"/>
          <w:szCs w:val="28"/>
        </w:rPr>
        <w:t>Грибки </w:t>
      </w:r>
      <w:r w:rsidRPr="00115FB7">
        <w:rPr>
          <w:i/>
          <w:iCs/>
          <w:sz w:val="28"/>
          <w:szCs w:val="28"/>
          <w:bdr w:val="none" w:sz="0" w:space="0" w:color="auto" w:frame="1"/>
        </w:rPr>
        <w:t>(мячи, матрешки, куклы)</w:t>
      </w:r>
      <w:proofErr w:type="gramStart"/>
      <w:r w:rsidRPr="00115FB7">
        <w:rPr>
          <w:sz w:val="28"/>
          <w:szCs w:val="28"/>
        </w:rPr>
        <w:t> :</w:t>
      </w:r>
      <w:proofErr w:type="gramEnd"/>
      <w:r w:rsidRPr="00115FB7">
        <w:rPr>
          <w:sz w:val="28"/>
          <w:szCs w:val="28"/>
        </w:rPr>
        <w:t xml:space="preserve"> 1 – большой, много – маленьких.</w:t>
      </w:r>
    </w:p>
    <w:p w:rsid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  <w:u w:val="single"/>
        </w:rPr>
        <w:t>Нанизывание бус разного цвета</w:t>
      </w:r>
      <w:r w:rsidRPr="00115FB7">
        <w:rPr>
          <w:sz w:val="28"/>
          <w:szCs w:val="28"/>
        </w:rPr>
        <w:t xml:space="preserve"> 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</w:rPr>
        <w:t>Учить детей чередовать бусы по цвету, называть красный и белый цвета Деревянные или глиняные бусинки двух цветов - белые и красные, шнурок.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u w:val="single"/>
        </w:rPr>
      </w:pPr>
      <w:r w:rsidRPr="00115FB7">
        <w:rPr>
          <w:iCs/>
          <w:sz w:val="28"/>
          <w:szCs w:val="28"/>
          <w:u w:val="single"/>
          <w:bdr w:val="none" w:sz="0" w:space="0" w:color="auto" w:frame="1"/>
        </w:rPr>
        <w:t>Пересыпь песочек ложечкой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  <w:bdr w:val="none" w:sz="0" w:space="0" w:color="auto" w:frame="1"/>
        </w:rPr>
        <w:t>Учить четко по инструкции выполнять алгоритм пересыпания</w:t>
      </w:r>
      <w:r w:rsidRPr="00115FB7">
        <w:rPr>
          <w:sz w:val="28"/>
          <w:szCs w:val="28"/>
        </w:rPr>
        <w:t>: зачерпнуть - зафиксировать - перенести - высыпать. Воспитывать аккуратность, усидчивость, терпение.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</w:rPr>
        <w:t>Учить составлять по принципу целое - часть Поднос, </w:t>
      </w:r>
      <w:r w:rsidRPr="00115FB7">
        <w:rPr>
          <w:sz w:val="28"/>
          <w:szCs w:val="28"/>
          <w:bdr w:val="none" w:sz="0" w:space="0" w:color="auto" w:frame="1"/>
        </w:rPr>
        <w:t>2 баночки</w:t>
      </w:r>
      <w:r w:rsidRPr="00115FB7">
        <w:rPr>
          <w:sz w:val="28"/>
          <w:szCs w:val="28"/>
        </w:rPr>
        <w:t>: одна с песком или крупой, другая - пустая, ложечка.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u w:val="single"/>
        </w:rPr>
      </w:pPr>
      <w:r w:rsidRPr="00115FB7">
        <w:rPr>
          <w:sz w:val="28"/>
          <w:szCs w:val="28"/>
          <w:u w:val="single"/>
        </w:rPr>
        <w:t xml:space="preserve">Фруктовый сад </w:t>
      </w:r>
    </w:p>
    <w:p w:rsidR="00115FB7" w:rsidRP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15FB7">
        <w:rPr>
          <w:sz w:val="28"/>
          <w:szCs w:val="28"/>
        </w:rPr>
        <w:t>Закреплять умение соотносить разнородные предметы по форме. Закрепить названия овощей и фруктов. </w:t>
      </w:r>
      <w:r w:rsidRPr="00115FB7">
        <w:rPr>
          <w:rStyle w:val="a4"/>
          <w:b w:val="0"/>
          <w:sz w:val="28"/>
          <w:szCs w:val="28"/>
          <w:bdr w:val="none" w:sz="0" w:space="0" w:color="auto" w:frame="1"/>
        </w:rPr>
        <w:t>Развивать речь</w:t>
      </w:r>
      <w:r w:rsidRPr="00115FB7">
        <w:rPr>
          <w:sz w:val="28"/>
          <w:szCs w:val="28"/>
        </w:rPr>
        <w:t>, навыки классификации. Знакомить с растительным миром.</w:t>
      </w:r>
      <w:r>
        <w:rPr>
          <w:sz w:val="28"/>
          <w:szCs w:val="28"/>
        </w:rPr>
        <w:t xml:space="preserve"> </w:t>
      </w:r>
      <w:r w:rsidRPr="00115FB7">
        <w:rPr>
          <w:sz w:val="28"/>
          <w:szCs w:val="28"/>
        </w:rPr>
        <w:t>Поднос с 5 квадратами, 5 овалами, 5 кругами, 5 треугольниками, 4 мисочки.</w:t>
      </w:r>
      <w:r>
        <w:rPr>
          <w:sz w:val="28"/>
          <w:szCs w:val="28"/>
        </w:rPr>
        <w:t xml:space="preserve"> </w:t>
      </w:r>
      <w:r w:rsidRPr="00115FB7">
        <w:rPr>
          <w:sz w:val="28"/>
          <w:szCs w:val="28"/>
        </w:rPr>
        <w:t>Муляжи фруктов и овощей, карточки с изображением фруктовых деревьев.</w:t>
      </w:r>
    </w:p>
    <w:p w:rsid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115FB7" w:rsidRDefault="00115FB7" w:rsidP="00115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E463C" w:rsidRDefault="00AE463C"/>
    <w:sectPr w:rsidR="00AE463C" w:rsidSect="00AE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F09"/>
    <w:rsid w:val="00115FB7"/>
    <w:rsid w:val="00490F09"/>
    <w:rsid w:val="005319E6"/>
    <w:rsid w:val="00692343"/>
    <w:rsid w:val="00AE463C"/>
    <w:rsid w:val="00C07C5D"/>
    <w:rsid w:val="00DE68C3"/>
    <w:rsid w:val="00E0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F09"/>
    <w:rPr>
      <w:b/>
      <w:bCs/>
    </w:rPr>
  </w:style>
  <w:style w:type="character" w:styleId="a5">
    <w:name w:val="Hyperlink"/>
    <w:basedOn w:val="a0"/>
    <w:uiPriority w:val="99"/>
    <w:semiHidden/>
    <w:unhideWhenUsed/>
    <w:rsid w:val="00490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azvitie-rebenka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2023-08-30T19:19:00Z</dcterms:created>
  <dcterms:modified xsi:type="dcterms:W3CDTF">2024-12-10T17:06:00Z</dcterms:modified>
</cp:coreProperties>
</file>