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67" w:rsidRPr="00A12667" w:rsidRDefault="00A12667" w:rsidP="00A126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6"/>
          <w:szCs w:val="26"/>
          <w:lang w:eastAsia="hi-IN" w:bidi="hi-IN"/>
        </w:rPr>
      </w:pPr>
      <w:r w:rsidRPr="00A126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A12667">
        <w:rPr>
          <w:rFonts w:ascii="Times New Roman" w:eastAsia="DejaVu Sans" w:hAnsi="Times New Roman" w:cs="Times New Roman"/>
          <w:bCs/>
          <w:kern w:val="2"/>
          <w:sz w:val="26"/>
          <w:szCs w:val="26"/>
          <w:lang w:eastAsia="hi-IN" w:bidi="hi-IN"/>
        </w:rPr>
        <w:t>Муниципальное бюджетное дошкольное образовательное учреждение</w:t>
      </w:r>
    </w:p>
    <w:p w:rsidR="00A12667" w:rsidRPr="00A12667" w:rsidRDefault="00A12667" w:rsidP="00A126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6"/>
          <w:szCs w:val="26"/>
          <w:lang w:eastAsia="hi-IN" w:bidi="hi-IN"/>
        </w:rPr>
      </w:pPr>
      <w:r w:rsidRPr="00A12667">
        <w:rPr>
          <w:rFonts w:ascii="Times New Roman" w:eastAsia="DejaVu Sans" w:hAnsi="Times New Roman" w:cs="Times New Roman"/>
          <w:bCs/>
          <w:kern w:val="2"/>
          <w:sz w:val="26"/>
          <w:szCs w:val="26"/>
          <w:lang w:eastAsia="hi-IN" w:bidi="hi-IN"/>
        </w:rPr>
        <w:t>детский сад № 29 «Рябинушка» Старооскольского городского округа</w:t>
      </w:r>
    </w:p>
    <w:p w:rsidR="00A12667" w:rsidRPr="00A12667" w:rsidRDefault="00A12667" w:rsidP="00A126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6"/>
          <w:szCs w:val="26"/>
          <w:lang w:eastAsia="hi-IN" w:bidi="hi-IN"/>
        </w:rPr>
      </w:pPr>
      <w:r w:rsidRPr="00A12667">
        <w:rPr>
          <w:rFonts w:ascii="Times New Roman" w:eastAsia="DejaVu Sans" w:hAnsi="Times New Roman" w:cs="Times New Roman"/>
          <w:bCs/>
          <w:kern w:val="2"/>
          <w:sz w:val="26"/>
          <w:szCs w:val="26"/>
          <w:lang w:eastAsia="hi-IN" w:bidi="hi-IN"/>
        </w:rPr>
        <w:t>(МБДОУ ДС №29 «Рябинушка»)</w:t>
      </w:r>
    </w:p>
    <w:p w:rsidR="00A12667" w:rsidRPr="00A12667" w:rsidRDefault="00A12667" w:rsidP="00A126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6"/>
          <w:szCs w:val="26"/>
          <w:lang w:eastAsia="hi-IN" w:bidi="hi-IN"/>
        </w:rPr>
      </w:pPr>
    </w:p>
    <w:p w:rsidR="00A12667" w:rsidRPr="00A12667" w:rsidRDefault="00A12667" w:rsidP="00A12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257"/>
        <w:tblW w:w="9953" w:type="dxa"/>
        <w:tblLayout w:type="fixed"/>
        <w:tblLook w:val="04A0" w:firstRow="1" w:lastRow="0" w:firstColumn="1" w:lastColumn="0" w:noHBand="0" w:noVBand="1"/>
      </w:tblPr>
      <w:tblGrid>
        <w:gridCol w:w="3856"/>
        <w:gridCol w:w="3232"/>
        <w:gridCol w:w="2865"/>
      </w:tblGrid>
      <w:tr w:rsidR="00A12667" w:rsidRPr="00A12667" w:rsidTr="0094058A">
        <w:trPr>
          <w:trHeight w:val="1797"/>
        </w:trPr>
        <w:tc>
          <w:tcPr>
            <w:tcW w:w="3856" w:type="dxa"/>
          </w:tcPr>
          <w:p w:rsidR="00A12667" w:rsidRPr="00A12667" w:rsidRDefault="00A12667" w:rsidP="00A1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A12667" w:rsidRPr="00A12667" w:rsidRDefault="00A12667" w:rsidP="00A1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 собранием работников</w:t>
            </w:r>
          </w:p>
          <w:p w:rsidR="00A12667" w:rsidRPr="00A12667" w:rsidRDefault="00A12667" w:rsidP="00A126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ДС № 29 «Рябинушка»</w:t>
            </w:r>
          </w:p>
          <w:p w:rsidR="00A12667" w:rsidRPr="00A12667" w:rsidRDefault="00A12667" w:rsidP="00A126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от</w:t>
            </w:r>
            <w:proofErr w:type="gramEnd"/>
            <w:r w:rsidRPr="00A1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 31» августа 2022 года    №8</w:t>
            </w:r>
          </w:p>
          <w:p w:rsidR="00A12667" w:rsidRPr="00A12667" w:rsidRDefault="00A12667" w:rsidP="00A1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hideMark/>
          </w:tcPr>
          <w:p w:rsidR="00A12667" w:rsidRPr="00A12667" w:rsidRDefault="00A12667" w:rsidP="00A1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A12667" w:rsidRPr="00A12667" w:rsidRDefault="00A12667" w:rsidP="00A1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профсоюзного комитета</w:t>
            </w:r>
          </w:p>
          <w:p w:rsidR="00A12667" w:rsidRPr="00A12667" w:rsidRDefault="00A12667" w:rsidP="00A126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ДС № 29 «Рябинушка»</w:t>
            </w:r>
          </w:p>
          <w:p w:rsidR="00A12667" w:rsidRPr="00A12667" w:rsidRDefault="00A12667" w:rsidP="00A1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Сотникова И.А.</w:t>
            </w:r>
          </w:p>
        </w:tc>
        <w:tc>
          <w:tcPr>
            <w:tcW w:w="2865" w:type="dxa"/>
            <w:hideMark/>
          </w:tcPr>
          <w:p w:rsidR="00A12667" w:rsidRPr="00A12667" w:rsidRDefault="00A12667" w:rsidP="00A1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A12667" w:rsidRPr="00A12667" w:rsidRDefault="00A12667" w:rsidP="00A1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 </w:t>
            </w:r>
            <w:r w:rsidRPr="00A12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</w:t>
            </w:r>
            <w:proofErr w:type="gramEnd"/>
            <w:r w:rsidRPr="00A12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ДС № 29 «Рябинушка»</w:t>
            </w:r>
          </w:p>
          <w:p w:rsidR="00A12667" w:rsidRPr="00A12667" w:rsidRDefault="00A12667" w:rsidP="00A1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1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</w:t>
            </w:r>
            <w:proofErr w:type="gramEnd"/>
            <w:r w:rsidRPr="00A1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02» сентября  2022 г.  №406/1</w:t>
            </w:r>
          </w:p>
        </w:tc>
      </w:tr>
    </w:tbl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12667">
        <w:rPr>
          <w:rFonts w:ascii="Times New Roman" w:eastAsia="Times New Roman" w:hAnsi="Times New Roman" w:cs="Times New Roman"/>
          <w:b/>
          <w:sz w:val="24"/>
          <w:lang w:eastAsia="ru-RU"/>
        </w:rPr>
        <w:t>ПОЛОЖЕНИЕ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ПРОТИВОДЕЙСТВИЮ КОРРУПЦИИ</w:t>
      </w:r>
    </w:p>
    <w:p w:rsidR="00A12667" w:rsidRPr="00A12667" w:rsidRDefault="00A12667" w:rsidP="00A1266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</w:pPr>
      <w:r w:rsidRPr="00A12667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t>муниципального бюджетного дошкольного образовательного</w:t>
      </w:r>
      <w:r w:rsidRPr="00A12667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br/>
        <w:t>учреждения детского сада №29 «Рябинушка»</w:t>
      </w:r>
      <w:r w:rsidRPr="00A12667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br/>
        <w:t>Старооскольского городского округа</w:t>
      </w:r>
      <w:r w:rsidRPr="00A12667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br/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Комиссия муниципального бюджетного дошкольного образовательного учреждения детского сада №29 «Рябинушка» Старооскольского городского округа (МБДОУ ДС №29 «Рябинушка») по противодействию коррупции, называемая далее - Комиссия, создается в целях предварительного рассмотрения вопросов, связанных с противодействием коррупции, подготовки по ним предложений для руководства организацией, носящих рекомендательный характер, а также для подготовки предложений, направленных на повышение эффективности  противодействия коррупции в организации.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Комиссия является коллегиальным органом, подотчетным заведующему организации (далее - Руководитель).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Комиссия в своей деятельности руководствуется </w:t>
      </w:r>
      <w:hyperlink r:id="rId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A1266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Конституцией</w:t>
        </w:r>
      </w:hyperlink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Федеральным </w:t>
      </w:r>
      <w:hyperlink r:id="rId5" w:tooltip="Федеральный закон от 25.12.2008 N 273-ФЗ (ред. от 28.12.2024) &quot;О противодействии коррупции&quot; {КонсультантПлюс}">
        <w:r w:rsidRPr="00A1266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25.12.2008 №273-ФЗ «О противодействии коррупции», другими нормативными правовыми актами Российской Федерации в сфере борьбы с коррупцией и настоящим Положением.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Основные понятия, используемые в настоящем Положении.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Коррупция: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35"/>
      <w:bookmarkEnd w:id="0"/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совершение деяний, указанных в </w:t>
      </w:r>
      <w:hyperlink w:anchor="P35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">
        <w:proofErr w:type="spellStart"/>
        <w:r w:rsidRPr="00A1266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пп</w:t>
        </w:r>
        <w:proofErr w:type="spellEnd"/>
        <w:r w:rsidRPr="00A1266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 "а"</w:t>
        </w:r>
      </w:hyperlink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от имени или в интересах юридического лица.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 минимизации и (или) ликвидации последствий коррупционных правонарушений.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Направления деятельности Комиссии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Основными направлениями деятельности Комиссии являются: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причин и условий, способствующих появлению коррупции в Организации и подготовка предложений по совершенствованию правовых, экономических и организационных механизмов функционирования Организации (ее подразделений) в целях устранения почвы для коррупции;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и проверка поступающих в Комиссию заявлений и обращений, иных сведений об участии сотрудников Организации в коррупционной деятельности;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проведения мероприятий (лекции, семинары, анкетирование, тестирование, круглые столы, собеседования и др.), способствующих предупреждению коррупции;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сбор, анализ и подготовка информации для руководства Организации о фактах коррупции и выработка рекомендаций для их устранения;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иных вопросов в соответствии с направлениями деятельности Комиссии.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Права и обязанности Комиссии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Комиссия в соответствии с направлениями деятельности имеет право: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Осуществлять предварительное рассмотрение заявлений, сообщений и иных документов, поступивших в Комиссию.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3.1.2. Запрашивать информацию, разъяснения по рассматриваемым вопросам от сотрудников Организации и в случае необходимости приглашать их на свои заседания.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 Принимать решения по рассмотренным входящим в ее компетенцию вопросам и выходить с предложениями и рекомендациями к руководителю Организации.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3.1.4. Контролировать исполнение принимаемых руководителем решений по вопросам противодействия коррупции.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3.1.5. Решать вопросы организации деятельности Комиссии.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3.1.6. Создавать рабочие группы по вопросам, рассматриваемым Комиссией.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3.1.7. Взаимодействовать с органами по противодействию коррупции, созданными в Российской Федерации.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3.1.8. Привлекать к работе в Комиссии сотрудников Организации.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3.1.9. Контролировать выполнение поручений Комиссии в части противодействия коррупции, а также анализировать их ход.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3.1.10. Осуществлять иные действия в соответствии с направлениями деятельности Комиссии.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Организация деятельности Комиссии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Решение о создании Комиссии, положение о Комиссии, ее количественном и персональном составе принимаются Руководителем Организации и утверждаются приказом.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В состав Комиссии входят: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председатель Комиссии;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заместитель председателя Комиссии;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секретарь Комиссии;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- члены Комиссии.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Деятельность Комиссии организует председатель Комиссии, назначаемый приказом Руководителя, а в его отсутствие заместитель председателя Комиссии.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Председатель Комиссии: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работу Комиссии;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созывает заседания Комиссии;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формирует проект повестки и осуществляет руководство подготовкой заседания Комиссии;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состав лиц, приглашаемых на заседания Комиссии;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заседания Комиссии;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иные полномочия в соответствии с настоящим Положением.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Заместитель председателя Комиссии выполняет обязанности председателя комиссии в случае его отсутствия.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4.5. Секретарь Комиссии: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и регистрирует заявления, сообщения, предложения и иные документы от сотрудников Организации;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материалы для рассмотрения вопросов Комиссией;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 членам Комиссии материалы к очередному заседанию Комиссии;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протоколы заседаний Комиссии;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документацию Комиссии;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поручению председателя Комиссии осуществляет деловую переписку с сотрудниками Организации, а также с государственными и местными органами, общественными организациями и иными структурами;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проект годового отчета Комиссии;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иную работу по поручению председателя Комиссии.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4.6. Член Комиссии: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 в работе Комиссии;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участвует в голосовании по всем вопросам, рассматриваемым Комиссией;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выполняет поручения Комиссии и председателя Комиссии;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выполняет возложенные на него Комиссией иные обязанности.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По решению руководителя Организации по представлению председателя Комиссии могут быть образованы рабочие группы.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рабочих групп в зависимости от вопросов, для решения которых они образуются, могут включаться представители структурных подразделений Организации, иные лица.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деятельности рабочих групп определяются решениями председателя Комиссии об их создании.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Порядок работы Комиссии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Комиссия самостоятельно определяет порядок своей работы в соответствии с планом деятельности.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Основной формой работы Комиссии являются заседания Комиссии, которые проводятся регулярно, не реже одного раза в квартал. 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Материалы к заседанию Комиссии за два дня до дня заседания Комиссии направляются секретарем членам Комиссии.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Заседание Комиссии правомочно, если на нем присутствует не менее 2/3 членов Комиссии.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5.6. Решения Комиссии принимаются большинством голосов от числа присутствующих членов Комиссии.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Обеспечение деятельности Комиссии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6.1. Структурные подразделения Организации осуществляют правовое, информационное, организационное, материально-техническое и иное обеспечение деятельности Комиссии.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Заключительное положение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67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Данное положение вступает в силу с момента его утверждения руководителем Организации.</w:t>
      </w: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667" w:rsidRPr="00A12667" w:rsidRDefault="00A12667" w:rsidP="00A12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70C5" w:rsidRDefault="007270C5">
      <w:bookmarkStart w:id="1" w:name="_GoBack"/>
      <w:bookmarkEnd w:id="1"/>
    </w:p>
    <w:sectPr w:rsidR="007270C5" w:rsidSect="00A126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D2"/>
    <w:rsid w:val="00561CD2"/>
    <w:rsid w:val="007270C5"/>
    <w:rsid w:val="00A1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CA311-3BD5-4576-AC8A-ED13F033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5137&amp;date=16.06.2025" TargetMode="External"/><Relationship Id="rId4" Type="http://schemas.openxmlformats.org/officeDocument/2006/relationships/hyperlink" Target="https://login.consultant.ru/link/?req=doc&amp;base=LAW&amp;n=2875&amp;date=16.06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1586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2025-06-25T08:14:00Z</dcterms:created>
  <dcterms:modified xsi:type="dcterms:W3CDTF">2025-06-25T08:14:00Z</dcterms:modified>
</cp:coreProperties>
</file>