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48" w:rsidRPr="00815148" w:rsidRDefault="00815148" w:rsidP="00815148">
      <w:pPr>
        <w:widowControl w:val="0"/>
        <w:tabs>
          <w:tab w:val="left" w:pos="4084"/>
        </w:tabs>
        <w:spacing w:after="0" w:line="240" w:lineRule="auto"/>
        <w:jc w:val="center"/>
        <w:rPr>
          <w:rFonts w:ascii="Times New Roman" w:eastAsia="Cambria" w:hAnsi="Times New Roman"/>
          <w:sz w:val="26"/>
          <w:szCs w:val="26"/>
          <w:lang w:eastAsia="ru-RU" w:bidi="ru-RU"/>
        </w:rPr>
      </w:pPr>
      <w:r w:rsidRPr="00815148">
        <w:rPr>
          <w:rFonts w:ascii="Times New Roman" w:eastAsia="Cambria" w:hAnsi="Times New Roman"/>
          <w:sz w:val="26"/>
          <w:szCs w:val="26"/>
          <w:lang w:eastAsia="ru-RU" w:bidi="ru-RU"/>
        </w:rPr>
        <w:t>Муниципальное бюджетное дошкольное образовательное учреждение</w:t>
      </w:r>
    </w:p>
    <w:p w:rsidR="00815148" w:rsidRPr="00815148" w:rsidRDefault="00815148" w:rsidP="00815148">
      <w:pPr>
        <w:widowControl w:val="0"/>
        <w:tabs>
          <w:tab w:val="left" w:pos="4084"/>
        </w:tabs>
        <w:spacing w:after="240" w:line="240" w:lineRule="auto"/>
        <w:jc w:val="center"/>
        <w:rPr>
          <w:rFonts w:ascii="Times New Roman" w:eastAsia="Cambria" w:hAnsi="Times New Roman"/>
          <w:sz w:val="26"/>
          <w:szCs w:val="26"/>
          <w:lang w:eastAsia="ru-RU" w:bidi="ru-RU"/>
        </w:rPr>
      </w:pPr>
      <w:r w:rsidRPr="00815148">
        <w:rPr>
          <w:rFonts w:ascii="Times New Roman" w:eastAsia="Cambria" w:hAnsi="Times New Roman"/>
          <w:sz w:val="26"/>
          <w:szCs w:val="26"/>
          <w:lang w:eastAsia="ru-RU" w:bidi="ru-RU"/>
        </w:rPr>
        <w:t>детский сад №29 «Рябинушка» Старооскольского городского округа</w:t>
      </w:r>
    </w:p>
    <w:p w:rsidR="00815148" w:rsidRPr="00815148" w:rsidRDefault="00815148" w:rsidP="00815148">
      <w:pPr>
        <w:widowControl w:val="0"/>
        <w:tabs>
          <w:tab w:val="left" w:pos="4084"/>
        </w:tabs>
        <w:spacing w:after="240" w:line="240" w:lineRule="auto"/>
        <w:jc w:val="center"/>
        <w:rPr>
          <w:rFonts w:ascii="Times New Roman" w:eastAsia="Cambria" w:hAnsi="Times New Roman"/>
          <w:sz w:val="26"/>
          <w:szCs w:val="26"/>
          <w:lang w:eastAsia="ru-RU" w:bidi="ru-RU"/>
        </w:rPr>
      </w:pPr>
      <w:r w:rsidRPr="00815148">
        <w:rPr>
          <w:rFonts w:ascii="Times New Roman" w:eastAsia="Cambria" w:hAnsi="Times New Roman"/>
          <w:sz w:val="26"/>
          <w:szCs w:val="26"/>
          <w:lang w:eastAsia="ru-RU" w:bidi="ru-RU"/>
        </w:rPr>
        <w:t>(МБДОУ ДС №29 «Рябинушка»)</w:t>
      </w:r>
    </w:p>
    <w:p w:rsidR="00815148" w:rsidRDefault="00815148"/>
    <w:tbl>
      <w:tblPr>
        <w:tblpPr w:leftFromText="180" w:rightFromText="180" w:vertAnchor="text" w:horzAnchor="margin" w:tblpXSpec="center" w:tblpY="-257"/>
        <w:tblW w:w="11364" w:type="dxa"/>
        <w:tblLayout w:type="fixed"/>
        <w:tblLook w:val="04A0" w:firstRow="1" w:lastRow="0" w:firstColumn="1" w:lastColumn="0" w:noHBand="0" w:noVBand="1"/>
      </w:tblPr>
      <w:tblGrid>
        <w:gridCol w:w="3854"/>
        <w:gridCol w:w="3625"/>
        <w:gridCol w:w="3885"/>
      </w:tblGrid>
      <w:tr w:rsidR="00680353" w:rsidRPr="00680353" w:rsidTr="00815148">
        <w:trPr>
          <w:trHeight w:val="1797"/>
        </w:trPr>
        <w:tc>
          <w:tcPr>
            <w:tcW w:w="3854" w:type="dxa"/>
          </w:tcPr>
          <w:p w:rsidR="00680353" w:rsidRPr="00815148" w:rsidRDefault="00680353" w:rsidP="00815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bookmark1"/>
            <w:r w:rsidRPr="00815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680353" w:rsidRPr="00680353" w:rsidRDefault="00680353" w:rsidP="00815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680353" w:rsidRPr="00680353" w:rsidRDefault="00680353" w:rsidP="0081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МБДОУ ДС № </w:t>
            </w:r>
            <w:r w:rsidR="008151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Pr="00680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8151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Рябинушка</w:t>
            </w:r>
            <w:r w:rsidRPr="00680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80353" w:rsidRPr="00680353" w:rsidRDefault="00663BEB" w:rsidP="00815148">
            <w:pPr>
              <w:spacing w:after="0" w:line="240" w:lineRule="auto"/>
              <w:ind w:left="-675" w:firstLine="6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«31</w:t>
            </w:r>
            <w:r w:rsidR="00AA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D74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августа </w:t>
            </w:r>
            <w:r w:rsidR="00AA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№</w:t>
            </w:r>
            <w:r w:rsidR="00DF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680353" w:rsidRPr="00680353" w:rsidRDefault="00680353" w:rsidP="00815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hideMark/>
          </w:tcPr>
          <w:p w:rsidR="00680353" w:rsidRPr="00815148" w:rsidRDefault="00680353" w:rsidP="00815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680353" w:rsidRPr="00680353" w:rsidRDefault="00680353" w:rsidP="00815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  <w:p w:rsidR="00680353" w:rsidRPr="00680353" w:rsidRDefault="00680353" w:rsidP="0081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0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МБДОУ ДС № </w:t>
            </w:r>
            <w:r w:rsidR="008151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Pr="00680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8151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Рябинушка</w:t>
            </w:r>
            <w:r w:rsidRPr="00680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80353" w:rsidRPr="00680353" w:rsidRDefault="00815148" w:rsidP="00815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 Сотникова И.А</w:t>
            </w:r>
            <w:r w:rsidR="00680353" w:rsidRPr="00680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5" w:type="dxa"/>
            <w:hideMark/>
          </w:tcPr>
          <w:p w:rsidR="00680353" w:rsidRPr="00815148" w:rsidRDefault="00680353" w:rsidP="008151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680353" w:rsidRPr="00D771E0" w:rsidRDefault="00D771E0" w:rsidP="00815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 </w:t>
            </w:r>
            <w:r w:rsidR="00680353" w:rsidRPr="00680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МБДОУ</w:t>
            </w:r>
            <w:proofErr w:type="gramEnd"/>
            <w:r w:rsidR="00680353" w:rsidRPr="00680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ДС № </w:t>
            </w:r>
            <w:r w:rsidR="008151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="00680353" w:rsidRPr="00680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8151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Рябинушка</w:t>
            </w:r>
            <w:r w:rsidR="00680353" w:rsidRPr="00680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80353" w:rsidRPr="00680353" w:rsidRDefault="00663BEB" w:rsidP="00815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«</w:t>
            </w:r>
            <w:proofErr w:type="gramEnd"/>
            <w:r w:rsidR="00815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74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сентября  2022</w:t>
            </w:r>
            <w:r w:rsidR="00DF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680353" w:rsidRPr="00680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0353" w:rsidRPr="00680353" w:rsidRDefault="00680353" w:rsidP="00D743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0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D74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406/1</w:t>
            </w:r>
          </w:p>
        </w:tc>
      </w:tr>
    </w:tbl>
    <w:p w:rsidR="0065100E" w:rsidRPr="006D6F51" w:rsidRDefault="0065100E" w:rsidP="006D6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00E" w:rsidRPr="006D6F51" w:rsidRDefault="0065100E" w:rsidP="006D6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65100E" w:rsidRPr="006D6F51" w:rsidRDefault="00815148" w:rsidP="006D6F51">
      <w:pPr>
        <w:shd w:val="clear" w:color="auto" w:fill="FFFFFF"/>
        <w:tabs>
          <w:tab w:val="left" w:pos="8080"/>
          <w:tab w:val="left" w:pos="9356"/>
          <w:tab w:val="left" w:pos="9639"/>
          <w:tab w:val="left" w:pos="9781"/>
        </w:tabs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</w:rPr>
      </w:pPr>
      <w:r w:rsidRPr="006D6F51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ПОЛОЖЕНИЕ</w:t>
      </w:r>
    </w:p>
    <w:p w:rsidR="0065100E" w:rsidRDefault="00815148" w:rsidP="006D6F51">
      <w:pPr>
        <w:shd w:val="clear" w:color="auto" w:fill="FFFFFF"/>
        <w:tabs>
          <w:tab w:val="left" w:pos="6237"/>
          <w:tab w:val="left" w:pos="9356"/>
          <w:tab w:val="left" w:pos="9639"/>
          <w:tab w:val="left" w:pos="9781"/>
        </w:tabs>
        <w:spacing w:after="0" w:line="240" w:lineRule="auto"/>
        <w:ind w:right="-56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proofErr w:type="gramStart"/>
      <w:r w:rsidRPr="006D6F5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О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ПРОТИВОДЕЙСТВИИ</w:t>
      </w:r>
      <w:proofErr w:type="gramEnd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КОРРУПЦИИ </w:t>
      </w:r>
      <w:r w:rsidRPr="006D6F5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</w:t>
      </w:r>
    </w:p>
    <w:p w:rsidR="003744A8" w:rsidRPr="00815148" w:rsidRDefault="003744A8" w:rsidP="003744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бюджетного дошкольного образовательного</w:t>
      </w:r>
      <w:r w:rsidR="008151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учреждения детского сада № </w:t>
      </w:r>
      <w:r w:rsidR="00815148">
        <w:rPr>
          <w:rFonts w:ascii="Times New Roman" w:hAnsi="Times New Roman"/>
          <w:b/>
          <w:bCs/>
          <w:sz w:val="26"/>
          <w:szCs w:val="26"/>
          <w:lang w:eastAsia="ru-RU"/>
        </w:rPr>
        <w:t>29</w:t>
      </w:r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</w:t>
      </w:r>
      <w:proofErr w:type="gramStart"/>
      <w:r w:rsidR="00815148">
        <w:rPr>
          <w:rFonts w:ascii="Times New Roman" w:hAnsi="Times New Roman"/>
          <w:b/>
          <w:bCs/>
          <w:sz w:val="26"/>
          <w:szCs w:val="26"/>
          <w:lang w:eastAsia="ru-RU"/>
        </w:rPr>
        <w:t>Рябинушка</w:t>
      </w:r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  <w:r w:rsidR="008151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815148" w:rsidRPr="008151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>Старооскольского</w:t>
      </w:r>
      <w:proofErr w:type="gramEnd"/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городского округа</w:t>
      </w:r>
    </w:p>
    <w:p w:rsidR="0065100E" w:rsidRPr="00D7439E" w:rsidRDefault="0065100E" w:rsidP="00EF45E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5100E" w:rsidRPr="00D7439E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7439E">
        <w:rPr>
          <w:rFonts w:ascii="Times New Roman" w:hAnsi="Times New Roman"/>
          <w:b/>
          <w:sz w:val="26"/>
          <w:szCs w:val="26"/>
          <w:lang w:eastAsia="ru-RU"/>
        </w:rPr>
        <w:t>1.  Общие положения</w:t>
      </w:r>
      <w:bookmarkEnd w:id="0"/>
    </w:p>
    <w:p w:rsidR="0065100E" w:rsidRPr="00D7439E" w:rsidRDefault="0065100E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Данное Положение «О противодействии коррупции» (далее – Положение) разработано на основе Федерального закона </w:t>
      </w:r>
      <w:r w:rsidR="00004B2A" w:rsidRPr="00D7439E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Pr="00D7439E">
        <w:rPr>
          <w:rFonts w:ascii="Times New Roman" w:hAnsi="Times New Roman"/>
          <w:sz w:val="26"/>
          <w:szCs w:val="26"/>
        </w:rPr>
        <w:t>от 25.12.2008</w:t>
      </w:r>
      <w:r w:rsidR="00004B2A" w:rsidRPr="00D7439E">
        <w:rPr>
          <w:rFonts w:ascii="Times New Roman" w:hAnsi="Times New Roman"/>
          <w:sz w:val="26"/>
          <w:szCs w:val="26"/>
        </w:rPr>
        <w:t xml:space="preserve"> года</w:t>
      </w:r>
      <w:r w:rsidRPr="00D7439E">
        <w:rPr>
          <w:rFonts w:ascii="Times New Roman" w:hAnsi="Times New Roman"/>
          <w:sz w:val="26"/>
          <w:szCs w:val="26"/>
        </w:rPr>
        <w:t xml:space="preserve"> № 273-ФЗ «О противодействии коррупц</w:t>
      </w:r>
      <w:r w:rsidR="00004B2A" w:rsidRPr="00D7439E">
        <w:rPr>
          <w:rFonts w:ascii="Times New Roman" w:hAnsi="Times New Roman"/>
          <w:sz w:val="26"/>
          <w:szCs w:val="26"/>
        </w:rPr>
        <w:t>ии», Указа Президента Российской Федерации от 16.08.2021 г. №478 «О национальном плане противодействия коррупции на 2021-2024 годы», закона Белгородской области от 07 мая 2010 года №338 «О противодействии коррупции в Белгородской области»,</w:t>
      </w:r>
      <w:r w:rsidR="0047589A" w:rsidRPr="00D7439E">
        <w:rPr>
          <w:rFonts w:ascii="Times New Roman" w:hAnsi="Times New Roman"/>
          <w:sz w:val="26"/>
          <w:szCs w:val="26"/>
        </w:rPr>
        <w:t xml:space="preserve">  </w:t>
      </w:r>
      <w:hyperlink r:id="rId5" w:history="1">
        <w:r w:rsidR="007C11B1" w:rsidRPr="00D7439E">
          <w:rPr>
            <w:rStyle w:val="a5"/>
            <w:rFonts w:ascii="Times New Roman" w:hAnsi="Times New Roman"/>
            <w:bCs/>
            <w:color w:val="auto"/>
            <w:sz w:val="26"/>
            <w:szCs w:val="26"/>
          </w:rPr>
          <w:t>Постановления п</w:t>
        </w:r>
        <w:r w:rsidR="0047589A" w:rsidRPr="00D7439E">
          <w:rPr>
            <w:rStyle w:val="a5"/>
            <w:rFonts w:ascii="Times New Roman" w:hAnsi="Times New Roman"/>
            <w:bCs/>
            <w:color w:val="auto"/>
            <w:sz w:val="26"/>
            <w:szCs w:val="26"/>
          </w:rPr>
          <w:t xml:space="preserve">равительства Белгородской области от </w:t>
        </w:r>
        <w:r w:rsidR="00815148" w:rsidRPr="00D7439E">
          <w:rPr>
            <w:rStyle w:val="a5"/>
            <w:rFonts w:ascii="Times New Roman" w:hAnsi="Times New Roman"/>
            <w:bCs/>
            <w:color w:val="auto"/>
            <w:sz w:val="26"/>
            <w:szCs w:val="26"/>
          </w:rPr>
          <w:t>0</w:t>
        </w:r>
        <w:r w:rsidR="0047589A" w:rsidRPr="00D7439E">
          <w:rPr>
            <w:rStyle w:val="a5"/>
            <w:rFonts w:ascii="Times New Roman" w:hAnsi="Times New Roman"/>
            <w:bCs/>
            <w:color w:val="auto"/>
            <w:sz w:val="26"/>
            <w:szCs w:val="26"/>
          </w:rPr>
          <w:t>4</w:t>
        </w:r>
        <w:r w:rsidR="007C11B1" w:rsidRPr="00D7439E">
          <w:rPr>
            <w:rStyle w:val="a5"/>
            <w:rFonts w:ascii="Times New Roman" w:hAnsi="Times New Roman"/>
            <w:bCs/>
            <w:color w:val="auto"/>
            <w:sz w:val="26"/>
            <w:szCs w:val="26"/>
          </w:rPr>
          <w:t xml:space="preserve"> июля 2022 г. № 410-пп «</w:t>
        </w:r>
        <w:r w:rsidR="0047589A" w:rsidRPr="00D7439E">
          <w:rPr>
            <w:rStyle w:val="a5"/>
            <w:rFonts w:ascii="Times New Roman" w:hAnsi="Times New Roman"/>
            <w:bCs/>
            <w:color w:val="auto"/>
            <w:sz w:val="26"/>
            <w:szCs w:val="26"/>
          </w:rPr>
          <w:t>О мерах по предупреждению коррупции в организациях, подведомственных органам исполнительной власти, государственным органам Белгородской области</w:t>
        </w:r>
        <w:r w:rsidR="007C11B1" w:rsidRPr="00D7439E">
          <w:rPr>
            <w:rStyle w:val="a5"/>
            <w:rFonts w:ascii="Times New Roman" w:hAnsi="Times New Roman"/>
            <w:bCs/>
            <w:color w:val="auto"/>
            <w:sz w:val="26"/>
            <w:szCs w:val="26"/>
          </w:rPr>
          <w:t>»,</w:t>
        </w:r>
      </w:hyperlink>
      <w:r w:rsidR="00004B2A" w:rsidRPr="00D7439E">
        <w:rPr>
          <w:rFonts w:ascii="Times New Roman" w:hAnsi="Times New Roman"/>
          <w:sz w:val="26"/>
          <w:szCs w:val="26"/>
        </w:rPr>
        <w:t xml:space="preserve"> распоряжения администрации Старооскольского городского округа Белгородской области от 22.09.2021 г. №190-рх «Об утверждении плана мероприятий по противодействию коррупции в </w:t>
      </w:r>
      <w:r w:rsidR="00DF7C33" w:rsidRPr="00D7439E">
        <w:rPr>
          <w:rFonts w:ascii="Times New Roman" w:hAnsi="Times New Roman"/>
          <w:sz w:val="26"/>
          <w:szCs w:val="26"/>
        </w:rPr>
        <w:t>Старооскольском городском округе на 2021 – 2024 годы»</w:t>
      </w:r>
      <w:r w:rsidRPr="00D7439E">
        <w:rPr>
          <w:rFonts w:ascii="Times New Roman" w:hAnsi="Times New Roman"/>
          <w:sz w:val="26"/>
          <w:szCs w:val="26"/>
        </w:rPr>
        <w:t>.</w:t>
      </w:r>
    </w:p>
    <w:p w:rsidR="0065100E" w:rsidRPr="00D7439E" w:rsidRDefault="0065100E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3744A8" w:rsidRPr="00D7439E">
        <w:rPr>
          <w:rFonts w:ascii="Times New Roman" w:hAnsi="Times New Roman"/>
          <w:bCs/>
          <w:sz w:val="26"/>
          <w:szCs w:val="26"/>
        </w:rPr>
        <w:t xml:space="preserve">МБДОУ ДС № </w:t>
      </w:r>
      <w:r w:rsidR="00815148" w:rsidRPr="00D7439E">
        <w:rPr>
          <w:rFonts w:ascii="Times New Roman" w:hAnsi="Times New Roman"/>
          <w:bCs/>
          <w:sz w:val="26"/>
          <w:szCs w:val="26"/>
        </w:rPr>
        <w:t>29</w:t>
      </w:r>
      <w:r w:rsidR="003744A8" w:rsidRPr="00D7439E">
        <w:rPr>
          <w:rFonts w:ascii="Times New Roman" w:hAnsi="Times New Roman"/>
          <w:bCs/>
          <w:sz w:val="26"/>
          <w:szCs w:val="26"/>
        </w:rPr>
        <w:t xml:space="preserve"> «</w:t>
      </w:r>
      <w:r w:rsidR="00815148" w:rsidRPr="00D7439E">
        <w:rPr>
          <w:rFonts w:ascii="Times New Roman" w:hAnsi="Times New Roman"/>
          <w:bCs/>
          <w:sz w:val="26"/>
          <w:szCs w:val="26"/>
        </w:rPr>
        <w:t>Рябинушка</w:t>
      </w:r>
      <w:r w:rsidR="003744A8" w:rsidRPr="00D7439E">
        <w:rPr>
          <w:rFonts w:ascii="Times New Roman" w:hAnsi="Times New Roman"/>
          <w:bCs/>
          <w:sz w:val="26"/>
          <w:szCs w:val="26"/>
        </w:rPr>
        <w:t>»</w:t>
      </w:r>
      <w:r w:rsidR="003744A8" w:rsidRPr="00D743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7439E">
        <w:rPr>
          <w:rFonts w:ascii="Times New Roman" w:hAnsi="Times New Roman"/>
          <w:sz w:val="26"/>
          <w:szCs w:val="26"/>
          <w:lang w:eastAsia="ru-RU"/>
        </w:rPr>
        <w:t>(далее - Учреждение)</w:t>
      </w:r>
      <w:r w:rsidRPr="00D7439E">
        <w:rPr>
          <w:rFonts w:ascii="Times New Roman" w:hAnsi="Times New Roman"/>
          <w:sz w:val="26"/>
          <w:szCs w:val="26"/>
        </w:rPr>
        <w:t>.</w:t>
      </w:r>
    </w:p>
    <w:p w:rsidR="0065100E" w:rsidRPr="00D7439E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1.3. Для целей настоящего Положения используются следующие основные понятия:</w:t>
      </w:r>
    </w:p>
    <w:p w:rsidR="0065100E" w:rsidRPr="00D7439E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D7439E">
        <w:rPr>
          <w:rFonts w:ascii="Times New Roman" w:hAnsi="Times New Roman"/>
          <w:sz w:val="26"/>
          <w:szCs w:val="26"/>
        </w:rPr>
        <w:t xml:space="preserve">1.3.1. </w:t>
      </w:r>
      <w:r w:rsidRPr="00D7439E">
        <w:rPr>
          <w:rFonts w:ascii="Times New Roman" w:hAnsi="Times New Roman"/>
          <w:b/>
          <w:sz w:val="26"/>
          <w:szCs w:val="26"/>
          <w:u w:val="single"/>
        </w:rPr>
        <w:t>коррупция:</w:t>
      </w:r>
    </w:p>
    <w:p w:rsidR="0065100E" w:rsidRPr="00D7439E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r w:rsidRPr="00D7439E">
        <w:rPr>
          <w:rFonts w:ascii="Times New Roman" w:hAnsi="Times New Roman"/>
          <w:sz w:val="26"/>
          <w:szCs w:val="26"/>
        </w:rPr>
        <w:lastRenderedPageBreak/>
        <w:t>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5100E" w:rsidRPr="00D7439E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65100E" w:rsidRPr="00D7439E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1.3.2. </w:t>
      </w:r>
      <w:r w:rsidRPr="00D7439E">
        <w:rPr>
          <w:rFonts w:ascii="Times New Roman" w:hAnsi="Times New Roman"/>
          <w:b/>
          <w:sz w:val="26"/>
          <w:szCs w:val="26"/>
          <w:u w:val="single"/>
        </w:rPr>
        <w:t>противодействие коррупции</w:t>
      </w:r>
      <w:r w:rsidRPr="00D7439E">
        <w:rPr>
          <w:rFonts w:ascii="Times New Roman" w:hAnsi="Times New Roman"/>
          <w:sz w:val="26"/>
          <w:szCs w:val="26"/>
        </w:rPr>
        <w:t xml:space="preserve"> - деятельность членов рабочей группы (комиссии) по противодействию коррупции и физических лиц в пределах их полномочий:</w:t>
      </w:r>
    </w:p>
    <w:p w:rsidR="0065100E" w:rsidRPr="00D7439E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5100E" w:rsidRPr="00D7439E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5100E" w:rsidRPr="00D7439E" w:rsidRDefault="0065100E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65100E" w:rsidRPr="00D7439E" w:rsidRDefault="0065100E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          1.3.3. </w:t>
      </w:r>
      <w:r w:rsidRPr="00D7439E">
        <w:rPr>
          <w:rFonts w:ascii="Times New Roman" w:hAnsi="Times New Roman"/>
          <w:b/>
          <w:sz w:val="26"/>
          <w:szCs w:val="26"/>
          <w:u w:val="single"/>
        </w:rPr>
        <w:t>антикоррупционная политика</w:t>
      </w:r>
      <w:r w:rsidRPr="00D7439E">
        <w:rPr>
          <w:rFonts w:ascii="Times New Roman" w:hAnsi="Times New Roman"/>
          <w:sz w:val="26"/>
          <w:szCs w:val="26"/>
        </w:rPr>
        <w:t xml:space="preserve"> – деятельность администрации Учреждения, направленная на создание эффективной системы противодействия коррупции;</w:t>
      </w:r>
    </w:p>
    <w:p w:rsidR="0065100E" w:rsidRPr="00D7439E" w:rsidRDefault="0065100E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          1.3.4. </w:t>
      </w:r>
      <w:r w:rsidRPr="00D7439E">
        <w:rPr>
          <w:rFonts w:ascii="Times New Roman" w:hAnsi="Times New Roman"/>
          <w:b/>
          <w:sz w:val="26"/>
          <w:szCs w:val="26"/>
          <w:u w:val="single"/>
        </w:rPr>
        <w:t>антикоррупционная экспертиза правовых актов</w:t>
      </w:r>
      <w:r w:rsidRPr="00D7439E">
        <w:rPr>
          <w:rFonts w:ascii="Times New Roman" w:hAnsi="Times New Roman"/>
          <w:sz w:val="26"/>
          <w:szCs w:val="26"/>
        </w:rPr>
        <w:t xml:space="preserve">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5100E" w:rsidRPr="00D7439E" w:rsidRDefault="0065100E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          1.3.5. </w:t>
      </w:r>
      <w:r w:rsidRPr="00D7439E">
        <w:rPr>
          <w:rFonts w:ascii="Times New Roman" w:hAnsi="Times New Roman"/>
          <w:b/>
          <w:sz w:val="26"/>
          <w:szCs w:val="26"/>
          <w:u w:val="single"/>
        </w:rPr>
        <w:t>коррупционное правонарушение</w:t>
      </w:r>
      <w:r w:rsidRPr="00D7439E">
        <w:rPr>
          <w:rFonts w:ascii="Times New Roman" w:hAnsi="Times New Roman"/>
          <w:sz w:val="26"/>
          <w:szCs w:val="26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5100E" w:rsidRPr="00D7439E" w:rsidRDefault="0065100E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          1.3.6. </w:t>
      </w:r>
      <w:r w:rsidRPr="00D7439E">
        <w:rPr>
          <w:rFonts w:ascii="Times New Roman" w:hAnsi="Times New Roman"/>
          <w:b/>
          <w:sz w:val="26"/>
          <w:szCs w:val="26"/>
          <w:u w:val="single"/>
        </w:rPr>
        <w:t>коррупциогенный фактор</w:t>
      </w:r>
      <w:r w:rsidRPr="00D7439E">
        <w:rPr>
          <w:rFonts w:ascii="Times New Roman" w:hAnsi="Times New Roman"/>
          <w:sz w:val="26"/>
          <w:szCs w:val="26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5100E" w:rsidRPr="00D7439E" w:rsidRDefault="0065100E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           1.3.7.  </w:t>
      </w:r>
      <w:r w:rsidRPr="00D7439E">
        <w:rPr>
          <w:rFonts w:ascii="Times New Roman" w:hAnsi="Times New Roman"/>
          <w:b/>
          <w:sz w:val="26"/>
          <w:szCs w:val="26"/>
          <w:u w:val="single"/>
        </w:rPr>
        <w:t>предупреждение коррупции</w:t>
      </w:r>
      <w:r w:rsidRPr="00D7439E">
        <w:rPr>
          <w:rFonts w:ascii="Times New Roman" w:hAnsi="Times New Roman"/>
          <w:sz w:val="26"/>
          <w:szCs w:val="26"/>
        </w:rPr>
        <w:t xml:space="preserve"> - деятельность </w:t>
      </w:r>
      <w:r w:rsidRPr="00D7439E">
        <w:rPr>
          <w:rFonts w:ascii="Times New Roman" w:hAnsi="Times New Roman"/>
          <w:sz w:val="26"/>
          <w:szCs w:val="26"/>
          <w:lang w:eastAsia="ru-RU"/>
        </w:rPr>
        <w:t>Учреждения</w:t>
      </w:r>
      <w:r w:rsidRPr="00D7439E">
        <w:rPr>
          <w:rFonts w:ascii="Times New Roman" w:hAnsi="Times New Roman"/>
          <w:sz w:val="26"/>
          <w:szCs w:val="26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65100E" w:rsidRPr="00D7439E" w:rsidRDefault="0065100E" w:rsidP="00D50EFF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1.4. Противодействие коррупции в </w:t>
      </w:r>
      <w:r w:rsidRPr="00D7439E">
        <w:rPr>
          <w:rFonts w:ascii="Times New Roman" w:hAnsi="Times New Roman"/>
          <w:sz w:val="26"/>
          <w:szCs w:val="26"/>
          <w:lang w:eastAsia="ru-RU"/>
        </w:rPr>
        <w:t>Учреждении</w:t>
      </w:r>
      <w:r w:rsidRPr="00D7439E">
        <w:rPr>
          <w:rFonts w:ascii="Times New Roman" w:hAnsi="Times New Roman"/>
          <w:sz w:val="26"/>
          <w:szCs w:val="26"/>
        </w:rPr>
        <w:t xml:space="preserve"> осуществляется на основе следующих принципов: </w:t>
      </w:r>
    </w:p>
    <w:p w:rsidR="0065100E" w:rsidRPr="00D7439E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65100E" w:rsidRPr="00D7439E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:rsidR="0065100E" w:rsidRPr="00D7439E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приоритета защиты прав и законных интересов физических и юридических лиц;</w:t>
      </w:r>
    </w:p>
    <w:p w:rsidR="0065100E" w:rsidRPr="00D7439E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неотвратимости ответственности за совершение коррупционных правонарушений;</w:t>
      </w:r>
    </w:p>
    <w:p w:rsidR="0065100E" w:rsidRPr="00D7439E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комплексного использования организационных, информационно-пропагандистских и других мер;</w:t>
      </w:r>
    </w:p>
    <w:p w:rsidR="0065100E" w:rsidRPr="00D7439E" w:rsidRDefault="0065100E" w:rsidP="0007581B">
      <w:pPr>
        <w:pStyle w:val="a4"/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приоритетного применения мер по предупреждению коррупции.</w:t>
      </w:r>
    </w:p>
    <w:p w:rsidR="0065100E" w:rsidRPr="00D7439E" w:rsidRDefault="0065100E" w:rsidP="00316F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100E" w:rsidRPr="00D7439E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7439E">
        <w:rPr>
          <w:rFonts w:ascii="Times New Roman" w:hAnsi="Times New Roman"/>
          <w:b/>
          <w:sz w:val="26"/>
          <w:szCs w:val="26"/>
          <w:lang w:eastAsia="ru-RU"/>
        </w:rPr>
        <w:t xml:space="preserve">2. Основные меры по противодействию и профилактике коррупции </w:t>
      </w:r>
    </w:p>
    <w:p w:rsidR="0065100E" w:rsidRPr="00D7439E" w:rsidRDefault="0065100E" w:rsidP="00316FB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Профилактика коррупции осуществляется путем применения следующих основных мер:</w:t>
      </w:r>
    </w:p>
    <w:p w:rsidR="0065100E" w:rsidRPr="00D7439E" w:rsidRDefault="0065100E" w:rsidP="00C3609F">
      <w:pPr>
        <w:pStyle w:val="a4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65100E" w:rsidRPr="00D7439E" w:rsidRDefault="0065100E" w:rsidP="00C3609F">
      <w:pPr>
        <w:pStyle w:val="a4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65100E" w:rsidRPr="00D7439E" w:rsidRDefault="0065100E" w:rsidP="00C3609F">
      <w:pPr>
        <w:pStyle w:val="a4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65100E" w:rsidRPr="00D7439E" w:rsidRDefault="0065100E" w:rsidP="00C3609F">
      <w:pPr>
        <w:pStyle w:val="a4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65100E" w:rsidRPr="00D7439E" w:rsidRDefault="0065100E" w:rsidP="00316F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100E" w:rsidRPr="00D7439E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7439E">
        <w:rPr>
          <w:rFonts w:ascii="Times New Roman" w:hAnsi="Times New Roman"/>
          <w:b/>
          <w:sz w:val="26"/>
          <w:szCs w:val="26"/>
          <w:lang w:eastAsia="ru-RU"/>
        </w:rPr>
        <w:t>3. Основные направления противодействия коррупции</w:t>
      </w:r>
    </w:p>
    <w:p w:rsidR="0065100E" w:rsidRPr="00D7439E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Создание механизма взаимодействия органов управления с гражданами и институтами гражданского общества;</w:t>
      </w:r>
    </w:p>
    <w:p w:rsidR="0065100E" w:rsidRPr="00D7439E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65100E" w:rsidRPr="00D7439E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Совершенствование системы и структуры органов самоуправления;</w:t>
      </w:r>
    </w:p>
    <w:p w:rsidR="0065100E" w:rsidRPr="00D7439E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Создание механизмов общественного контроля деятельности органов управления и самоуправления;</w:t>
      </w:r>
    </w:p>
    <w:p w:rsidR="0065100E" w:rsidRPr="00D7439E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инструкциях;</w:t>
      </w:r>
    </w:p>
    <w:p w:rsidR="0065100E" w:rsidRPr="00D7439E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Уведомление в письменной форме работниками учреждения администрации обо всех случаях обращения к ним каких-либо лиц в целях склонения их к совершению коррупционных правонарушений;</w:t>
      </w:r>
    </w:p>
    <w:p w:rsidR="0065100E" w:rsidRPr="00D7439E" w:rsidRDefault="0065100E" w:rsidP="00C3609F">
      <w:pPr>
        <w:pStyle w:val="a4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Создание условий для уведомления обучающимися и их родителями (законными представителями) администрации учреждения обо всех случаях вымогания у них взяток работниками учреждения.</w:t>
      </w:r>
    </w:p>
    <w:p w:rsidR="0065100E" w:rsidRPr="00D7439E" w:rsidRDefault="0065100E" w:rsidP="00316F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100E" w:rsidRPr="00D7439E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7439E">
        <w:rPr>
          <w:rFonts w:ascii="Times New Roman" w:hAnsi="Times New Roman"/>
          <w:b/>
          <w:sz w:val="26"/>
          <w:szCs w:val="26"/>
          <w:lang w:eastAsia="ru-RU"/>
        </w:rPr>
        <w:t>4. Организационные основы противодействия коррупции</w:t>
      </w:r>
    </w:p>
    <w:p w:rsidR="0065100E" w:rsidRPr="00D7439E" w:rsidRDefault="0065100E" w:rsidP="00EE78A9">
      <w:pPr>
        <w:pStyle w:val="a4"/>
        <w:numPr>
          <w:ilvl w:val="1"/>
          <w:numId w:val="9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Общее руководство мероприятиями, направленными на противодействие</w:t>
      </w:r>
    </w:p>
    <w:p w:rsidR="0065100E" w:rsidRPr="00D7439E" w:rsidRDefault="0065100E" w:rsidP="00EE78A9">
      <w:pPr>
        <w:pStyle w:val="a4"/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455B2" w:rsidRPr="00D7439E">
        <w:rPr>
          <w:rFonts w:ascii="Times New Roman" w:hAnsi="Times New Roman"/>
          <w:sz w:val="26"/>
          <w:szCs w:val="26"/>
          <w:lang w:eastAsia="ru-RU"/>
        </w:rPr>
        <w:t>коррупции, осуществляют заведующий</w:t>
      </w:r>
      <w:r w:rsidRPr="00D7439E">
        <w:rPr>
          <w:rFonts w:ascii="Times New Roman" w:hAnsi="Times New Roman"/>
          <w:sz w:val="26"/>
          <w:szCs w:val="26"/>
          <w:lang w:eastAsia="ru-RU"/>
        </w:rPr>
        <w:t xml:space="preserve"> учреждения и должностное лицо, ответственное за профилактику коррупционных правонарушений.</w:t>
      </w:r>
    </w:p>
    <w:p w:rsidR="0065100E" w:rsidRPr="00D7439E" w:rsidRDefault="0065100E" w:rsidP="00EE78A9">
      <w:pPr>
        <w:pStyle w:val="a4"/>
        <w:numPr>
          <w:ilvl w:val="1"/>
          <w:numId w:val="9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Должностное лицо, ответственное за профилактику коррупционных правонарушений, н</w:t>
      </w:r>
      <w:r w:rsidR="007455B2" w:rsidRPr="00D7439E">
        <w:rPr>
          <w:rFonts w:ascii="Times New Roman" w:hAnsi="Times New Roman"/>
          <w:sz w:val="26"/>
          <w:szCs w:val="26"/>
          <w:lang w:eastAsia="ru-RU"/>
        </w:rPr>
        <w:t>азначается приказом заведующего</w:t>
      </w:r>
      <w:r w:rsidR="005B052B" w:rsidRPr="00D7439E">
        <w:rPr>
          <w:rFonts w:ascii="Times New Roman" w:hAnsi="Times New Roman"/>
          <w:sz w:val="26"/>
          <w:szCs w:val="26"/>
          <w:lang w:eastAsia="ru-RU"/>
        </w:rPr>
        <w:t xml:space="preserve"> ДОУ</w:t>
      </w:r>
      <w:r w:rsidRPr="00D7439E">
        <w:rPr>
          <w:rFonts w:ascii="Times New Roman" w:hAnsi="Times New Roman"/>
          <w:sz w:val="26"/>
          <w:szCs w:val="26"/>
          <w:lang w:eastAsia="ru-RU"/>
        </w:rPr>
        <w:t xml:space="preserve">. По решению руководителя создается рабочая группа. В состав рабочей </w:t>
      </w:r>
      <w:proofErr w:type="gramStart"/>
      <w:r w:rsidRPr="00D7439E">
        <w:rPr>
          <w:rFonts w:ascii="Times New Roman" w:hAnsi="Times New Roman"/>
          <w:sz w:val="26"/>
          <w:szCs w:val="26"/>
          <w:lang w:eastAsia="ru-RU"/>
        </w:rPr>
        <w:t>группы  по</w:t>
      </w:r>
      <w:proofErr w:type="gramEnd"/>
      <w:r w:rsidRPr="00D7439E">
        <w:rPr>
          <w:rFonts w:ascii="Times New Roman" w:hAnsi="Times New Roman"/>
          <w:sz w:val="26"/>
          <w:szCs w:val="26"/>
          <w:lang w:eastAsia="ru-RU"/>
        </w:rPr>
        <w:t xml:space="preserve"> противодействию коррупции обязательно входят председатель профсоюзного комитета, члены педагогического и учебно-вспомогательного персонала учреждения, представители родительской общественности.</w:t>
      </w:r>
    </w:p>
    <w:p w:rsidR="0065100E" w:rsidRPr="00D7439E" w:rsidRDefault="0065100E" w:rsidP="00EE78A9">
      <w:pPr>
        <w:pStyle w:val="a4"/>
        <w:numPr>
          <w:ilvl w:val="1"/>
          <w:numId w:val="9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 xml:space="preserve">Выборы членов рабочей </w:t>
      </w:r>
      <w:proofErr w:type="gramStart"/>
      <w:r w:rsidRPr="00D7439E">
        <w:rPr>
          <w:rFonts w:ascii="Times New Roman" w:hAnsi="Times New Roman"/>
          <w:sz w:val="26"/>
          <w:szCs w:val="26"/>
          <w:lang w:eastAsia="ru-RU"/>
        </w:rPr>
        <w:t>группы  по</w:t>
      </w:r>
      <w:proofErr w:type="gramEnd"/>
      <w:r w:rsidRPr="00D7439E">
        <w:rPr>
          <w:rFonts w:ascii="Times New Roman" w:hAnsi="Times New Roman"/>
          <w:sz w:val="26"/>
          <w:szCs w:val="26"/>
          <w:lang w:eastAsia="ru-RU"/>
        </w:rPr>
        <w:t xml:space="preserve"> противодействию коррупции проводятся на Общем собрании трудового коллектива и заседании</w:t>
      </w:r>
      <w:r w:rsidR="005B052B" w:rsidRPr="00D7439E">
        <w:rPr>
          <w:rFonts w:ascii="Times New Roman" w:hAnsi="Times New Roman"/>
          <w:sz w:val="26"/>
          <w:szCs w:val="26"/>
          <w:lang w:eastAsia="ru-RU"/>
        </w:rPr>
        <w:t xml:space="preserve"> родительского комитета</w:t>
      </w:r>
      <w:r w:rsidRPr="00D7439E">
        <w:rPr>
          <w:rFonts w:ascii="Times New Roman" w:hAnsi="Times New Roman"/>
          <w:sz w:val="26"/>
          <w:szCs w:val="26"/>
          <w:lang w:eastAsia="ru-RU"/>
        </w:rPr>
        <w:t>. утверждает</w:t>
      </w:r>
      <w:r w:rsidR="005B052B" w:rsidRPr="00D7439E">
        <w:rPr>
          <w:rFonts w:ascii="Times New Roman" w:hAnsi="Times New Roman"/>
          <w:sz w:val="26"/>
          <w:szCs w:val="26"/>
          <w:lang w:eastAsia="ru-RU"/>
        </w:rPr>
        <w:t>ся приказом заведующего ДОУ</w:t>
      </w:r>
      <w:r w:rsidRPr="00D7439E">
        <w:rPr>
          <w:rFonts w:ascii="Times New Roman" w:hAnsi="Times New Roman"/>
          <w:sz w:val="26"/>
          <w:szCs w:val="26"/>
          <w:lang w:eastAsia="ru-RU"/>
        </w:rPr>
        <w:t>.</w:t>
      </w:r>
    </w:p>
    <w:p w:rsidR="0065100E" w:rsidRPr="00D7439E" w:rsidRDefault="0065100E" w:rsidP="00EE78A9">
      <w:pPr>
        <w:pStyle w:val="a4"/>
        <w:numPr>
          <w:ilvl w:val="1"/>
          <w:numId w:val="9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На общественной основе Члены Рабочей группы избирают председателя. Члены Рабочей группы осуществляют свою деятельность на общественной основе.</w:t>
      </w:r>
    </w:p>
    <w:p w:rsidR="0065100E" w:rsidRPr="00D7439E" w:rsidRDefault="0065100E" w:rsidP="00EE78A9">
      <w:pPr>
        <w:pStyle w:val="a4"/>
        <w:numPr>
          <w:ilvl w:val="1"/>
          <w:numId w:val="9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Полномочия членов Рабочей группы по противодействию коррупции:</w:t>
      </w:r>
    </w:p>
    <w:p w:rsidR="0065100E" w:rsidRPr="00D7439E" w:rsidRDefault="0065100E" w:rsidP="001967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4.5.</w:t>
      </w:r>
      <w:r w:rsidR="005B052B" w:rsidRPr="00D7439E">
        <w:rPr>
          <w:rFonts w:ascii="Times New Roman" w:hAnsi="Times New Roman"/>
          <w:sz w:val="26"/>
          <w:szCs w:val="26"/>
          <w:lang w:eastAsia="ru-RU"/>
        </w:rPr>
        <w:t>1. Председатель Рабочей группы п</w:t>
      </w:r>
      <w:r w:rsidRPr="00D7439E">
        <w:rPr>
          <w:rFonts w:ascii="Times New Roman" w:hAnsi="Times New Roman"/>
          <w:sz w:val="26"/>
          <w:szCs w:val="26"/>
          <w:lang w:eastAsia="ru-RU"/>
        </w:rPr>
        <w:t>о противодействию коррупции:</w:t>
      </w:r>
    </w:p>
    <w:p w:rsidR="0065100E" w:rsidRPr="00D7439E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определяет место, время проведения и повестку дня заседания Рабочей группы;</w:t>
      </w:r>
    </w:p>
    <w:p w:rsidR="0065100E" w:rsidRPr="00D7439E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65100E" w:rsidRPr="00D7439E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65100E" w:rsidRPr="00D7439E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информирует директора учреждения о результатах работы Рабочей группы;</w:t>
      </w:r>
    </w:p>
    <w:p w:rsidR="0065100E" w:rsidRPr="00D7439E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представляет Рабочую группу в отношениях с работниками учреждения, обучающимися и их родителями (законными представителями) по вопросам, относящимся к ее компетенции;</w:t>
      </w:r>
    </w:p>
    <w:p w:rsidR="0065100E" w:rsidRPr="00D7439E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дает соответствующие поручения членам Рабочей группы, осуществляет контроль за их выполнением;</w:t>
      </w:r>
    </w:p>
    <w:p w:rsidR="0065100E" w:rsidRPr="00D7439E" w:rsidRDefault="0065100E" w:rsidP="00EE78A9">
      <w:pPr>
        <w:pStyle w:val="a4"/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ведет и подписывает протокол заседания Рабочей группы.</w:t>
      </w:r>
    </w:p>
    <w:p w:rsidR="0065100E" w:rsidRPr="00D7439E" w:rsidRDefault="0065100E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Секретарь Рабочей группы:</w:t>
      </w:r>
    </w:p>
    <w:p w:rsidR="0065100E" w:rsidRPr="00D7439E" w:rsidRDefault="0065100E" w:rsidP="00EE78A9">
      <w:pPr>
        <w:pStyle w:val="a4"/>
        <w:numPr>
          <w:ilvl w:val="0"/>
          <w:numId w:val="15"/>
        </w:numPr>
        <w:tabs>
          <w:tab w:val="left" w:pos="900"/>
          <w:tab w:val="left" w:pos="54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организует подготовку материалов к заседанию Рабочей группы, а также проектов его решений;</w:t>
      </w:r>
    </w:p>
    <w:p w:rsidR="0065100E" w:rsidRPr="00D7439E" w:rsidRDefault="0065100E" w:rsidP="00EE78A9">
      <w:pPr>
        <w:pStyle w:val="a4"/>
        <w:numPr>
          <w:ilvl w:val="0"/>
          <w:numId w:val="15"/>
        </w:numPr>
        <w:tabs>
          <w:tab w:val="left" w:pos="900"/>
          <w:tab w:val="left" w:pos="54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65100E" w:rsidRPr="00D7439E" w:rsidRDefault="0065100E" w:rsidP="00EE78A9">
      <w:pPr>
        <w:pStyle w:val="a4"/>
        <w:numPr>
          <w:ilvl w:val="0"/>
          <w:numId w:val="15"/>
        </w:numPr>
        <w:tabs>
          <w:tab w:val="left" w:pos="900"/>
          <w:tab w:val="left" w:pos="540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>ведет протокол заседания Рабочей группы.</w:t>
      </w:r>
    </w:p>
    <w:p w:rsidR="0065100E" w:rsidRPr="00D7439E" w:rsidRDefault="0065100E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Члены Рабочей группы по противодействию коррупции:</w:t>
      </w:r>
    </w:p>
    <w:p w:rsidR="0065100E" w:rsidRPr="00D7439E" w:rsidRDefault="0065100E" w:rsidP="002A2158">
      <w:pPr>
        <w:pStyle w:val="a4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65100E" w:rsidRPr="00D7439E" w:rsidRDefault="0065100E" w:rsidP="002A2158">
      <w:pPr>
        <w:pStyle w:val="a4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вносят предложения по формированию плана работы;</w:t>
      </w:r>
    </w:p>
    <w:p w:rsidR="0065100E" w:rsidRPr="00D7439E" w:rsidRDefault="0065100E" w:rsidP="002A2158">
      <w:pPr>
        <w:pStyle w:val="a4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65100E" w:rsidRPr="00D7439E" w:rsidRDefault="0065100E" w:rsidP="002A2158">
      <w:pPr>
        <w:pStyle w:val="a4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65100E" w:rsidRPr="00D7439E" w:rsidRDefault="0065100E" w:rsidP="002A2158">
      <w:pPr>
        <w:pStyle w:val="a4"/>
        <w:numPr>
          <w:ilvl w:val="0"/>
          <w:numId w:val="1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участвуют в реализации принятых Рабочей группой решений и полномочий.</w:t>
      </w:r>
    </w:p>
    <w:p w:rsidR="0065100E" w:rsidRPr="00D7439E" w:rsidRDefault="0065100E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Заседания Рабочей группы по противодействию коррупции п</w:t>
      </w:r>
      <w:r w:rsidR="000059EC" w:rsidRPr="00D7439E">
        <w:rPr>
          <w:rFonts w:ascii="Times New Roman" w:hAnsi="Times New Roman"/>
          <w:sz w:val="26"/>
          <w:szCs w:val="26"/>
          <w:lang w:eastAsia="ru-RU"/>
        </w:rPr>
        <w:t>роводятся ежеквартально</w:t>
      </w:r>
      <w:r w:rsidRPr="00D7439E">
        <w:rPr>
          <w:rFonts w:ascii="Times New Roman" w:hAnsi="Times New Roman"/>
          <w:sz w:val="26"/>
          <w:szCs w:val="26"/>
          <w:lang w:eastAsia="ru-RU"/>
        </w:rPr>
        <w:t>; обязательно оформляется протокол заседания. Заседания могут быть как открытыми, так и закрытыми.</w:t>
      </w:r>
    </w:p>
    <w:p w:rsidR="0065100E" w:rsidRPr="00D7439E" w:rsidRDefault="0065100E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учреждения или представители общественности.</w:t>
      </w:r>
    </w:p>
    <w:p w:rsidR="0065100E" w:rsidRPr="00D7439E" w:rsidRDefault="0065100E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65100E" w:rsidRPr="00D7439E" w:rsidRDefault="0065100E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 xml:space="preserve">Председатель и члены Рабочей группы добровольно принимают на себя обязательства о неразглашении </w:t>
      </w:r>
      <w:proofErr w:type="gramStart"/>
      <w:r w:rsidRPr="00D7439E">
        <w:rPr>
          <w:rFonts w:ascii="Times New Roman" w:hAnsi="Times New Roman"/>
          <w:sz w:val="26"/>
          <w:szCs w:val="26"/>
          <w:lang w:eastAsia="ru-RU"/>
        </w:rPr>
        <w:t>сведений</w:t>
      </w:r>
      <w:proofErr w:type="gramEnd"/>
      <w:r w:rsidRPr="00D7439E">
        <w:rPr>
          <w:rFonts w:ascii="Times New Roman" w:hAnsi="Times New Roman"/>
          <w:sz w:val="26"/>
          <w:szCs w:val="26"/>
          <w:lang w:eastAsia="ru-RU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5100E" w:rsidRPr="00D7439E" w:rsidRDefault="0065100E" w:rsidP="00316F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5100E" w:rsidRPr="00D7439E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7439E">
        <w:rPr>
          <w:rFonts w:ascii="Times New Roman" w:hAnsi="Times New Roman"/>
          <w:b/>
          <w:sz w:val="26"/>
          <w:szCs w:val="26"/>
          <w:lang w:eastAsia="ru-RU"/>
        </w:rPr>
        <w:t>5. Функция рабочей группы по противодействию коррупции</w:t>
      </w:r>
    </w:p>
    <w:p w:rsidR="0065100E" w:rsidRPr="00D7439E" w:rsidRDefault="0065100E" w:rsidP="002A2158">
      <w:pPr>
        <w:pStyle w:val="a4"/>
        <w:numPr>
          <w:ilvl w:val="1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Рабочая группа по противодействию коррупции выполняет функции в пределах своих полномочий: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Е</w:t>
      </w:r>
      <w:r w:rsidR="000059EC" w:rsidRPr="00D7439E">
        <w:rPr>
          <w:rFonts w:ascii="Times New Roman" w:hAnsi="Times New Roman"/>
          <w:sz w:val="26"/>
          <w:szCs w:val="26"/>
          <w:lang w:eastAsia="ru-RU"/>
        </w:rPr>
        <w:t>жегодно</w:t>
      </w:r>
      <w:r w:rsidRPr="00D7439E">
        <w:rPr>
          <w:rFonts w:ascii="Times New Roman" w:hAnsi="Times New Roman"/>
          <w:sz w:val="26"/>
          <w:szCs w:val="26"/>
          <w:lang w:eastAsia="ru-RU"/>
        </w:rPr>
        <w:t xml:space="preserve">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Реализует меры, направленные на профилактику коррупции;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Вырабатывает механизмы защиты от проникновения коррупции в Учреждение; 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Осуществляет антикоррупционную пропаганду и воспитание всех участников образовательного процесса;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Осуществляет анализ обращений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Проводит проверки локальных актов учреждения на соответствие действующему законодательству;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Проверяет выполнение работниками своих должностных обязанностей;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Разрабатывает на основании проведенных проверок рекомендации, направленные на улучшение антикоррупционной деятельности учреждения;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Организует работы по устранению негативных последствий коррупционных проявлений;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Выявляет причины коррупции, разрабатывает и направляет директору Учреждения рекомендации по устранению причин коррупции;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Взаимодействует с правоохранительными органами по реализации мер</w:t>
      </w:r>
      <w:proofErr w:type="gramStart"/>
      <w:r w:rsidRPr="00D7439E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D7439E">
        <w:rPr>
          <w:rFonts w:ascii="Times New Roman" w:hAnsi="Times New Roman"/>
          <w:sz w:val="26"/>
          <w:szCs w:val="26"/>
          <w:lang w:eastAsia="ru-RU"/>
        </w:rPr>
        <w:t xml:space="preserve"> направленных на предупреждение (профилактику) коррупции и на выявление субъектов коррупционных правонарушений;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Принимают заявления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Осуществляет антикоррупционную пропаганду и воспитание всех участников образовательного процесса;</w:t>
      </w:r>
    </w:p>
    <w:p w:rsidR="0065100E" w:rsidRPr="00D7439E" w:rsidRDefault="0065100E" w:rsidP="002A2158">
      <w:pPr>
        <w:pStyle w:val="a4"/>
        <w:numPr>
          <w:ilvl w:val="2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</w:rPr>
        <w:t xml:space="preserve">Информирует о результатах работы </w:t>
      </w:r>
      <w:r w:rsidR="003744A8" w:rsidRPr="00D7439E">
        <w:rPr>
          <w:rFonts w:ascii="Times New Roman" w:hAnsi="Times New Roman"/>
          <w:sz w:val="26"/>
          <w:szCs w:val="26"/>
        </w:rPr>
        <w:t>заведующего у</w:t>
      </w:r>
      <w:r w:rsidRPr="00D7439E">
        <w:rPr>
          <w:rFonts w:ascii="Times New Roman" w:hAnsi="Times New Roman"/>
          <w:sz w:val="26"/>
          <w:szCs w:val="26"/>
        </w:rPr>
        <w:t>чреждения.</w:t>
      </w:r>
    </w:p>
    <w:p w:rsidR="0065100E" w:rsidRPr="00D7439E" w:rsidRDefault="0065100E" w:rsidP="005B7409">
      <w:pPr>
        <w:pStyle w:val="a4"/>
        <w:numPr>
          <w:ilvl w:val="1"/>
          <w:numId w:val="17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65100E" w:rsidRPr="00D7439E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7439E">
        <w:rPr>
          <w:rFonts w:ascii="Times New Roman" w:hAnsi="Times New Roman"/>
          <w:b/>
          <w:sz w:val="26"/>
          <w:szCs w:val="26"/>
          <w:lang w:eastAsia="ru-RU"/>
        </w:rPr>
        <w:t>6. Ответственность физических и юридических лиц за коррупционные правонарушения</w:t>
      </w:r>
    </w:p>
    <w:p w:rsidR="0065100E" w:rsidRPr="00D7439E" w:rsidRDefault="0065100E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5100E" w:rsidRPr="00D7439E" w:rsidRDefault="0065100E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65100E" w:rsidRPr="00D7439E" w:rsidRDefault="0065100E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5100E" w:rsidRPr="00D7439E" w:rsidRDefault="0065100E" w:rsidP="00530221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439E">
        <w:rPr>
          <w:rFonts w:ascii="Times New Roman" w:hAnsi="Times New Roman"/>
          <w:sz w:val="26"/>
          <w:szCs w:val="26"/>
          <w:lang w:eastAsia="ru-RU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5100E" w:rsidRPr="00D7439E" w:rsidRDefault="0065100E" w:rsidP="00530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100E" w:rsidRPr="00D7439E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439E">
        <w:rPr>
          <w:rFonts w:ascii="Times New Roman" w:hAnsi="Times New Roman"/>
          <w:b/>
          <w:sz w:val="26"/>
          <w:szCs w:val="26"/>
        </w:rPr>
        <w:t>7.  Внесение изменений и дополнений.</w:t>
      </w:r>
    </w:p>
    <w:p w:rsidR="0065100E" w:rsidRPr="00D7439E" w:rsidRDefault="0065100E" w:rsidP="0053022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Рабочей группы </w:t>
      </w:r>
    </w:p>
    <w:p w:rsidR="0065100E" w:rsidRPr="00D7439E" w:rsidRDefault="0065100E" w:rsidP="0053022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7439E">
        <w:rPr>
          <w:rFonts w:ascii="Times New Roman" w:hAnsi="Times New Roman"/>
          <w:sz w:val="26"/>
          <w:szCs w:val="26"/>
        </w:rPr>
        <w:t xml:space="preserve">7.2. Утверждение Положения с изменениями и дополнениями директором осуществляется после принятия Положения решением общего собрания работников Учреждения. </w:t>
      </w:r>
    </w:p>
    <w:p w:rsidR="0065100E" w:rsidRPr="00D7439E" w:rsidRDefault="0065100E" w:rsidP="005B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439E">
        <w:rPr>
          <w:rFonts w:ascii="Times New Roman" w:hAnsi="Times New Roman"/>
          <w:b/>
          <w:sz w:val="26"/>
          <w:szCs w:val="26"/>
        </w:rPr>
        <w:t>8.  Рассылка</w:t>
      </w:r>
    </w:p>
    <w:p w:rsidR="0065100E" w:rsidRPr="00D7439E" w:rsidRDefault="0065100E" w:rsidP="005B7409">
      <w:pPr>
        <w:pStyle w:val="Default"/>
        <w:ind w:firstLine="851"/>
        <w:jc w:val="both"/>
        <w:rPr>
          <w:sz w:val="26"/>
          <w:szCs w:val="26"/>
        </w:rPr>
      </w:pPr>
      <w:r w:rsidRPr="00D7439E">
        <w:rPr>
          <w:sz w:val="26"/>
          <w:szCs w:val="26"/>
        </w:rPr>
        <w:t xml:space="preserve">8.1. Настоящее положение размещается на сайте Учреждения для ознакомления всех участников образовательного процесса. </w:t>
      </w:r>
    </w:p>
    <w:p w:rsidR="0065100E" w:rsidRPr="00D7439E" w:rsidRDefault="0065100E" w:rsidP="005B7409">
      <w:pPr>
        <w:pStyle w:val="Default"/>
        <w:ind w:firstLine="851"/>
        <w:jc w:val="both"/>
        <w:rPr>
          <w:sz w:val="26"/>
          <w:szCs w:val="26"/>
        </w:rPr>
      </w:pPr>
    </w:p>
    <w:p w:rsidR="0065100E" w:rsidRPr="00D7439E" w:rsidRDefault="0065100E" w:rsidP="005B7409">
      <w:pPr>
        <w:pStyle w:val="Default"/>
        <w:jc w:val="center"/>
        <w:rPr>
          <w:sz w:val="26"/>
          <w:szCs w:val="26"/>
        </w:rPr>
      </w:pPr>
      <w:r w:rsidRPr="00D7439E">
        <w:rPr>
          <w:b/>
          <w:sz w:val="26"/>
          <w:szCs w:val="26"/>
        </w:rPr>
        <w:t>9. Порядок создания, ликвидации, реорганизации и переименования</w:t>
      </w:r>
    </w:p>
    <w:p w:rsidR="0065100E" w:rsidRPr="00D7439E" w:rsidRDefault="0065100E" w:rsidP="005B7409">
      <w:pPr>
        <w:pStyle w:val="Default"/>
        <w:numPr>
          <w:ilvl w:val="1"/>
          <w:numId w:val="23"/>
        </w:numPr>
        <w:ind w:left="0" w:firstLine="851"/>
        <w:jc w:val="both"/>
        <w:rPr>
          <w:sz w:val="26"/>
          <w:szCs w:val="26"/>
        </w:rPr>
      </w:pPr>
      <w:r w:rsidRPr="00D7439E">
        <w:rPr>
          <w:sz w:val="26"/>
          <w:szCs w:val="26"/>
        </w:rPr>
        <w:t>Рабочая группа создается, ликвидируется, реорганизуется и переименовывается приказом руков</w:t>
      </w:r>
      <w:r w:rsidR="000059EC" w:rsidRPr="00D7439E">
        <w:rPr>
          <w:sz w:val="26"/>
          <w:szCs w:val="26"/>
        </w:rPr>
        <w:t>одителя по решению Общего собрания</w:t>
      </w:r>
      <w:r w:rsidRPr="00D7439E">
        <w:rPr>
          <w:sz w:val="26"/>
          <w:szCs w:val="26"/>
        </w:rPr>
        <w:t xml:space="preserve"> трудового коллектива Учреждения.</w:t>
      </w:r>
    </w:p>
    <w:p w:rsidR="0065100E" w:rsidRPr="00D7439E" w:rsidRDefault="0065100E" w:rsidP="002A2158">
      <w:pPr>
        <w:pStyle w:val="Default"/>
        <w:spacing w:before="167" w:after="167"/>
        <w:jc w:val="both"/>
        <w:rPr>
          <w:sz w:val="26"/>
          <w:szCs w:val="26"/>
        </w:rPr>
        <w:sectPr w:rsidR="0065100E" w:rsidRPr="00D7439E" w:rsidSect="000758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439E" w:rsidRDefault="00D7439E" w:rsidP="002A2158">
      <w:pPr>
        <w:pStyle w:val="Default"/>
        <w:spacing w:before="167" w:after="167"/>
        <w:jc w:val="both"/>
        <w:sectPr w:rsidR="00D7439E" w:rsidSect="009C5F6A">
          <w:type w:val="continuous"/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D7439E" w:rsidRDefault="00D7439E" w:rsidP="00D7439E">
      <w:pPr>
        <w:shd w:val="clear" w:color="auto" w:fill="FFFFFF"/>
        <w:tabs>
          <w:tab w:val="left" w:pos="8080"/>
          <w:tab w:val="left" w:pos="9356"/>
          <w:tab w:val="left" w:pos="9639"/>
          <w:tab w:val="left" w:pos="9781"/>
        </w:tabs>
        <w:spacing w:after="0" w:line="240" w:lineRule="auto"/>
        <w:ind w:right="29"/>
        <w:jc w:val="center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ЛИСТ ОЗНАКОМЛЕНИЯ</w:t>
      </w:r>
    </w:p>
    <w:p w:rsidR="00D7439E" w:rsidRDefault="00D7439E" w:rsidP="00D7439E">
      <w:pPr>
        <w:shd w:val="clear" w:color="auto" w:fill="FFFFFF"/>
        <w:tabs>
          <w:tab w:val="left" w:pos="8080"/>
          <w:tab w:val="left" w:pos="9356"/>
          <w:tab w:val="left" w:pos="9639"/>
          <w:tab w:val="left" w:pos="9781"/>
        </w:tabs>
        <w:spacing w:after="0" w:line="240" w:lineRule="auto"/>
        <w:ind w:right="29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С </w:t>
      </w:r>
      <w:r w:rsidRPr="006D6F51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ПОЛОЖЕНИЕ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О</w:t>
      </w:r>
      <w:r w:rsidRPr="006D6F5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ПРОТИВОДЕЙСТВИИ</w:t>
      </w:r>
      <w:proofErr w:type="gramEnd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КОРРУПЦИИ </w:t>
      </w:r>
      <w:r w:rsidRPr="006D6F5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</w:t>
      </w:r>
    </w:p>
    <w:p w:rsidR="00D7439E" w:rsidRPr="00815148" w:rsidRDefault="00D7439E" w:rsidP="00D743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бюджетного дошкольного образовательного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учреждения детского сада №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29</w:t>
      </w:r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Рябинушка</w:t>
      </w:r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Старооскольского</w:t>
      </w:r>
      <w:proofErr w:type="gramEnd"/>
      <w:r w:rsidRPr="008151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городского округа</w:t>
      </w:r>
    </w:p>
    <w:tbl>
      <w:tblPr>
        <w:tblpPr w:leftFromText="180" w:rightFromText="180" w:vertAnchor="text" w:horzAnchor="margin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542"/>
        <w:gridCol w:w="3118"/>
        <w:gridCol w:w="2234"/>
      </w:tblGrid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  <w:r>
              <w:t>№ п/п</w:t>
            </w: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center"/>
            </w:pPr>
            <w:r>
              <w:t>ФИО</w:t>
            </w: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  <w:r>
              <w:t xml:space="preserve">Должность </w:t>
            </w: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  <w:r>
              <w:t xml:space="preserve">Подпись </w:t>
            </w:r>
          </w:p>
        </w:tc>
      </w:tr>
      <w:tr w:rsidR="00764A1C" w:rsidTr="00764A1C">
        <w:trPr>
          <w:trHeight w:val="194"/>
        </w:trPr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  <w:tr w:rsidR="00764A1C" w:rsidTr="00764A1C">
        <w:tc>
          <w:tcPr>
            <w:tcW w:w="677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542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  <w:tc>
          <w:tcPr>
            <w:tcW w:w="2234" w:type="dxa"/>
            <w:shd w:val="clear" w:color="auto" w:fill="auto"/>
          </w:tcPr>
          <w:p w:rsidR="00D7439E" w:rsidRDefault="00D7439E" w:rsidP="00764A1C">
            <w:pPr>
              <w:pStyle w:val="Default"/>
              <w:spacing w:before="167"/>
              <w:jc w:val="both"/>
            </w:pPr>
          </w:p>
        </w:tc>
      </w:tr>
    </w:tbl>
    <w:p w:rsidR="0065100E" w:rsidRDefault="0065100E" w:rsidP="002A2158">
      <w:pPr>
        <w:pStyle w:val="Default"/>
        <w:spacing w:before="167" w:after="167"/>
        <w:jc w:val="both"/>
      </w:pPr>
    </w:p>
    <w:p w:rsidR="0065100E" w:rsidRDefault="0065100E" w:rsidP="00A7237F">
      <w:pPr>
        <w:pStyle w:val="Default"/>
        <w:spacing w:before="167"/>
        <w:ind w:left="851"/>
        <w:jc w:val="both"/>
      </w:pPr>
    </w:p>
    <w:p w:rsidR="00D7439E" w:rsidRPr="00A7237F" w:rsidRDefault="00D7439E" w:rsidP="00A7237F">
      <w:pPr>
        <w:pStyle w:val="Default"/>
        <w:spacing w:before="167"/>
        <w:ind w:left="851"/>
        <w:jc w:val="both"/>
      </w:pPr>
    </w:p>
    <w:sectPr w:rsidR="00D7439E" w:rsidRPr="00A7237F" w:rsidSect="00D7439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 w15:restartNumberingAfterBreak="0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 w15:restartNumberingAfterBreak="0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 w15:restartNumberingAfterBreak="0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9" w15:restartNumberingAfterBreak="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 w15:restartNumberingAfterBreak="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 w15:restartNumberingAfterBreak="0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4" w15:restartNumberingAfterBreak="0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 w15:restartNumberingAfterBreak="0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 w15:restartNumberingAfterBreak="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19" w15:restartNumberingAfterBreak="0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0" w15:restartNumberingAfterBreak="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1" w15:restartNumberingAfterBreak="0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0"/>
  </w:num>
  <w:num w:numId="9">
    <w:abstractNumId w:val="2"/>
  </w:num>
  <w:num w:numId="10">
    <w:abstractNumId w:val="22"/>
  </w:num>
  <w:num w:numId="11">
    <w:abstractNumId w:val="16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  <w:num w:numId="17">
    <w:abstractNumId w:val="23"/>
  </w:num>
  <w:num w:numId="18">
    <w:abstractNumId w:val="20"/>
  </w:num>
  <w:num w:numId="19">
    <w:abstractNumId w:val="8"/>
  </w:num>
  <w:num w:numId="20">
    <w:abstractNumId w:val="7"/>
  </w:num>
  <w:num w:numId="21">
    <w:abstractNumId w:val="9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B2A"/>
    <w:rsid w:val="00004E67"/>
    <w:rsid w:val="00004EE9"/>
    <w:rsid w:val="00005907"/>
    <w:rsid w:val="000059EC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178A6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42C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4A8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9A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52B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3BEB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3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5B2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A1C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1B1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8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1EE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34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61A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39E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1E0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C33"/>
    <w:rsid w:val="00DF7CBA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67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6548C"/>
  <w15:docId w15:val="{E5BE3DCD-9D09-40F6-A0E5-416B0624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uiPriority w:val="99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character" w:customStyle="1" w:styleId="a5">
    <w:name w:val="Гипертекстовая ссылка"/>
    <w:uiPriority w:val="99"/>
    <w:rsid w:val="0047589A"/>
    <w:rPr>
      <w:rFonts w:cs="Times New Roman"/>
      <w:color w:val="106BBE"/>
    </w:rPr>
  </w:style>
  <w:style w:type="table" w:styleId="a6">
    <w:name w:val="Table Grid"/>
    <w:basedOn w:val="a1"/>
    <w:locked/>
    <w:rsid w:val="00D7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743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40496251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2301</Words>
  <Characters>13119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муниципального бюджетного дошкольного образовательного учреждения детского сада </vt:lpstr>
      <vt:lpstr>муниципального бюджетного дошкольного образовательного учреждения детского сада </vt:lpstr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25</cp:revision>
  <cp:lastPrinted>2022-12-15T09:34:00Z</cp:lastPrinted>
  <dcterms:created xsi:type="dcterms:W3CDTF">2017-03-09T07:06:00Z</dcterms:created>
  <dcterms:modified xsi:type="dcterms:W3CDTF">2022-12-15T09:35:00Z</dcterms:modified>
</cp:coreProperties>
</file>